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AF9D" w14:textId="77777777" w:rsidR="00000000" w:rsidRDefault="009D49EA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</w:t>
        </w:r>
        <w:r>
          <w:rPr>
            <w:rStyle w:val="a4"/>
            <w:b w:val="0"/>
            <w:bCs w:val="0"/>
          </w:rPr>
          <w:t>стерства труда и социальной защиты РФ от 31 июля 2020 г. N 472н "Об утверждении профессионального стандарта "Специалист по судебно-медицинской экспертизе со средним медицинским образованием"</w:t>
        </w:r>
      </w:hyperlink>
    </w:p>
    <w:p w14:paraId="1317E5A4" w14:textId="77777777" w:rsidR="00000000" w:rsidRDefault="009D49EA"/>
    <w:p w14:paraId="16D1829F" w14:textId="77777777" w:rsidR="00000000" w:rsidRDefault="009D49EA">
      <w:r>
        <w:t xml:space="preserve">В соответствии с </w:t>
      </w:r>
      <w:hyperlink r:id="rId8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</w:t>
      </w:r>
      <w:r>
        <w:t>3 (Собрание законодательства Российской Федерации, 2013, N 4, ст. 293; 2014, N 39, ст. 5266), приказываю:</w:t>
      </w:r>
    </w:p>
    <w:p w14:paraId="7E8CD085" w14:textId="77777777" w:rsidR="00000000" w:rsidRDefault="009D49EA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судебно-медицинской экспертизе со средним медицинским об</w:t>
      </w:r>
      <w:r>
        <w:t>разованием".</w:t>
      </w:r>
    </w:p>
    <w:bookmarkEnd w:id="0"/>
    <w:p w14:paraId="7B287872" w14:textId="77777777" w:rsidR="00000000" w:rsidRDefault="009D49E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5D8EF6D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AA1B09D" w14:textId="77777777" w:rsidR="00000000" w:rsidRDefault="009D49EA">
            <w:pPr>
              <w:pStyle w:val="a9"/>
            </w:pPr>
            <w:r>
              <w:t>Министр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80152FA" w14:textId="77777777" w:rsidR="00000000" w:rsidRDefault="009D49EA">
            <w:pPr>
              <w:pStyle w:val="a7"/>
              <w:jc w:val="right"/>
            </w:pPr>
            <w:r>
              <w:t>А.О. Котяков</w:t>
            </w:r>
          </w:p>
        </w:tc>
      </w:tr>
    </w:tbl>
    <w:p w14:paraId="5E6601B0" w14:textId="77777777" w:rsidR="00000000" w:rsidRDefault="009D49EA"/>
    <w:p w14:paraId="0A5B95A8" w14:textId="77777777" w:rsidR="00000000" w:rsidRDefault="009D49EA">
      <w:pPr>
        <w:pStyle w:val="a9"/>
      </w:pPr>
      <w:r>
        <w:t>Зарегистрировано в Минюсте РФ 18 августа 2020 г.</w:t>
      </w:r>
    </w:p>
    <w:p w14:paraId="768903E7" w14:textId="77777777" w:rsidR="00000000" w:rsidRDefault="009D49EA">
      <w:pPr>
        <w:pStyle w:val="a9"/>
      </w:pPr>
      <w:r>
        <w:t>Регистрационный N 59309</w:t>
      </w:r>
    </w:p>
    <w:p w14:paraId="0167A5C4" w14:textId="77777777" w:rsidR="00000000" w:rsidRDefault="009D49EA"/>
    <w:p w14:paraId="004EF299" w14:textId="77777777" w:rsidR="00000000" w:rsidRDefault="009D49E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14:paraId="6FBD995E" w14:textId="77777777" w:rsidR="00000000" w:rsidRDefault="009D49E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профессиональных стандартах</w:t>
      </w:r>
    </w:p>
    <w:p w14:paraId="57B1A2EB" w14:textId="77777777" w:rsidR="00000000" w:rsidRDefault="009D49E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См.:</w:t>
      </w:r>
    </w:p>
    <w:p w14:paraId="54C3F7CC" w14:textId="77777777" w:rsidR="00000000" w:rsidRDefault="009D49EA">
      <w:pPr>
        <w:pStyle w:val="a6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медицинского технолога (производство судебно-медицинских экспертиз)</w:t>
      </w:r>
    </w:p>
    <w:p w14:paraId="7D06328F" w14:textId="77777777" w:rsidR="00000000" w:rsidRDefault="009D49EA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медицинского лабораторного техника (производство судебно-медицинских экспертиз)</w:t>
      </w:r>
    </w:p>
    <w:p w14:paraId="71CE95E7" w14:textId="77777777" w:rsidR="00000000" w:rsidRDefault="009D49EA">
      <w:pPr>
        <w:pStyle w:val="a6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лаборанта (производство судебно-медицинских эксп</w:t>
      </w:r>
      <w:r>
        <w:rPr>
          <w:shd w:val="clear" w:color="auto" w:fill="F0F0F0"/>
        </w:rPr>
        <w:t>ертиз)</w:t>
      </w:r>
    </w:p>
    <w:p w14:paraId="1D59A5CC" w14:textId="77777777" w:rsidR="00000000" w:rsidRDefault="009D49EA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июля 2020 г. N 472н</w:t>
      </w:r>
    </w:p>
    <w:p w14:paraId="133A45B9" w14:textId="77777777" w:rsidR="00000000" w:rsidRDefault="009D49EA"/>
    <w:p w14:paraId="3D91900A" w14:textId="77777777" w:rsidR="00000000" w:rsidRDefault="009D49EA">
      <w:pPr>
        <w:pStyle w:val="1"/>
      </w:pPr>
      <w:r>
        <w:t>Профессиональный стандарт</w:t>
      </w:r>
      <w:r>
        <w:br/>
        <w:t>Специалист по судебно-медицинской экспертизе со средним медицинским образованием</w:t>
      </w:r>
    </w:p>
    <w:p w14:paraId="144FB490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8"/>
        <w:gridCol w:w="2276"/>
      </w:tblGrid>
      <w:tr w:rsidR="00000000" w14:paraId="3AFB70F9" w14:textId="77777777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EC57D" w14:textId="77777777" w:rsidR="00000000" w:rsidRDefault="009D49EA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B29B3" w14:textId="77777777" w:rsidR="00000000" w:rsidRDefault="009D49EA">
            <w:pPr>
              <w:pStyle w:val="a7"/>
              <w:jc w:val="center"/>
            </w:pPr>
            <w:r>
              <w:t>1339</w:t>
            </w:r>
          </w:p>
        </w:tc>
      </w:tr>
      <w:tr w:rsidR="00000000" w14:paraId="0128FBED" w14:textId="77777777">
        <w:tblPrEx>
          <w:tblCellMar>
            <w:top w:w="0" w:type="dxa"/>
            <w:bottom w:w="0" w:type="dxa"/>
          </w:tblCellMar>
        </w:tblPrEx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14:paraId="5B29DC18" w14:textId="77777777" w:rsidR="00000000" w:rsidRDefault="009D49EA">
            <w:pPr>
              <w:pStyle w:val="a7"/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D642D" w14:textId="77777777" w:rsidR="00000000" w:rsidRDefault="009D49EA">
            <w:pPr>
              <w:pStyle w:val="a7"/>
              <w:jc w:val="center"/>
            </w:pPr>
            <w:r>
              <w:t>Реги</w:t>
            </w:r>
            <w:r>
              <w:t>страционный номер</w:t>
            </w:r>
          </w:p>
        </w:tc>
      </w:tr>
    </w:tbl>
    <w:p w14:paraId="1C556407" w14:textId="77777777" w:rsidR="00000000" w:rsidRDefault="009D49EA"/>
    <w:p w14:paraId="12EB2B7A" w14:textId="77777777" w:rsidR="00000000" w:rsidRDefault="009D49EA">
      <w:pPr>
        <w:pStyle w:val="1"/>
      </w:pPr>
      <w:bookmarkStart w:id="2" w:name="sub_1100"/>
      <w:r>
        <w:t>I. Общие сведения</w:t>
      </w:r>
    </w:p>
    <w:bookmarkEnd w:id="2"/>
    <w:p w14:paraId="62EF9882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6"/>
        <w:gridCol w:w="335"/>
        <w:gridCol w:w="1658"/>
      </w:tblGrid>
      <w:tr w:rsidR="00000000" w14:paraId="2B6CE58C" w14:textId="77777777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AA9BA" w14:textId="77777777" w:rsidR="00000000" w:rsidRDefault="009D49EA">
            <w:pPr>
              <w:pStyle w:val="a9"/>
            </w:pPr>
            <w:r>
              <w:t>Деятельность среднего медицинского персонала в области судебно-медицинской экспертизы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E1558" w14:textId="77777777" w:rsidR="00000000" w:rsidRDefault="009D49EA">
            <w:pPr>
              <w:pStyle w:val="a7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5A376" w14:textId="77777777" w:rsidR="00000000" w:rsidRDefault="009D49EA">
            <w:pPr>
              <w:pStyle w:val="a7"/>
              <w:jc w:val="center"/>
            </w:pPr>
            <w:r>
              <w:t>02.072</w:t>
            </w:r>
          </w:p>
        </w:tc>
      </w:tr>
      <w:tr w:rsidR="00000000" w14:paraId="31A77DD0" w14:textId="77777777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EF31F" w14:textId="77777777" w:rsidR="00000000" w:rsidRDefault="009D49EA">
            <w:pPr>
              <w:pStyle w:val="a7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1B195C5" w14:textId="77777777" w:rsidR="00000000" w:rsidRDefault="009D49EA">
            <w:pPr>
              <w:pStyle w:val="a7"/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B9889" w14:textId="77777777" w:rsidR="00000000" w:rsidRDefault="009D49EA">
            <w:pPr>
              <w:pStyle w:val="a7"/>
              <w:jc w:val="center"/>
            </w:pPr>
            <w:r>
              <w:t>Код</w:t>
            </w:r>
          </w:p>
        </w:tc>
      </w:tr>
    </w:tbl>
    <w:p w14:paraId="01925754" w14:textId="77777777" w:rsidR="00000000" w:rsidRDefault="009D49EA"/>
    <w:p w14:paraId="662CDEEC" w14:textId="77777777" w:rsidR="00000000" w:rsidRDefault="009D49EA">
      <w:r>
        <w:t>Основная цель вида профессиональной деятельности:</w:t>
      </w:r>
    </w:p>
    <w:p w14:paraId="6270E06C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9"/>
      </w:tblGrid>
      <w:tr w:rsidR="00000000" w14:paraId="03E0905B" w14:textId="77777777">
        <w:tblPrEx>
          <w:tblCellMar>
            <w:top w:w="0" w:type="dxa"/>
            <w:bottom w:w="0" w:type="dxa"/>
          </w:tblCellMar>
        </w:tblPrEx>
        <w:tc>
          <w:tcPr>
            <w:tcW w:w="10229" w:type="dxa"/>
            <w:tcBorders>
              <w:top w:val="single" w:sz="4" w:space="0" w:color="auto"/>
              <w:bottom w:val="single" w:sz="4" w:space="0" w:color="auto"/>
            </w:tcBorders>
          </w:tcPr>
          <w:p w14:paraId="1F5E68A0" w14:textId="77777777" w:rsidR="00000000" w:rsidRDefault="009D49EA">
            <w:pPr>
              <w:pStyle w:val="a7"/>
            </w:pPr>
            <w:r>
              <w:t xml:space="preserve">Стандартное операционное сопровождение лабораторных и инструментальных исследований </w:t>
            </w:r>
            <w:r>
              <w:lastRenderedPageBreak/>
              <w:t>при производстве судебно-медицинских экспертиз (исследований)</w:t>
            </w:r>
          </w:p>
        </w:tc>
      </w:tr>
    </w:tbl>
    <w:p w14:paraId="590E9872" w14:textId="77777777" w:rsidR="00000000" w:rsidRDefault="009D49EA"/>
    <w:p w14:paraId="1FFB3FC2" w14:textId="77777777" w:rsidR="00000000" w:rsidRDefault="009D49EA">
      <w:r>
        <w:t>Группа занятий:</w:t>
      </w:r>
    </w:p>
    <w:p w14:paraId="04C9B000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330"/>
        <w:gridCol w:w="1485"/>
        <w:gridCol w:w="3860"/>
      </w:tblGrid>
      <w:tr w:rsidR="00000000" w14:paraId="4385201A" w14:textId="77777777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E28" w14:textId="77777777" w:rsidR="00000000" w:rsidRDefault="009D49EA">
            <w:pPr>
              <w:pStyle w:val="a9"/>
            </w:pPr>
            <w:hyperlink r:id="rId14" w:history="1">
              <w:r>
                <w:rPr>
                  <w:rStyle w:val="a4"/>
                </w:rPr>
                <w:t>3259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A2D" w14:textId="77777777" w:rsidR="00000000" w:rsidRDefault="009D49EA">
            <w:pPr>
              <w:pStyle w:val="a9"/>
            </w:pPr>
            <w:r>
              <w:t>Средний медицинский персонал здравоохранения, не входящий в другие группы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B6D" w14:textId="77777777" w:rsidR="00000000" w:rsidRDefault="009D49EA">
            <w:pPr>
              <w:pStyle w:val="a7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07E97" w14:textId="77777777" w:rsidR="00000000" w:rsidRDefault="009D49EA">
            <w:pPr>
              <w:pStyle w:val="a7"/>
            </w:pPr>
          </w:p>
        </w:tc>
      </w:tr>
      <w:tr w:rsidR="00000000" w14:paraId="6073E17E" w14:textId="77777777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D5697" w14:textId="77777777" w:rsidR="00000000" w:rsidRDefault="009D49EA">
            <w:pPr>
              <w:pStyle w:val="a7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ОКЗ</w:t>
              </w:r>
            </w:hyperlink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FD432" w14:textId="77777777" w:rsidR="00000000" w:rsidRDefault="009D49EA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C46DF" w14:textId="77777777" w:rsidR="00000000" w:rsidRDefault="009D49EA">
            <w:pPr>
              <w:pStyle w:val="a7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7C881" w14:textId="77777777" w:rsidR="00000000" w:rsidRDefault="009D49EA">
            <w:pPr>
              <w:pStyle w:val="a7"/>
              <w:jc w:val="center"/>
            </w:pPr>
            <w:r>
              <w:t>(наименование)</w:t>
            </w:r>
          </w:p>
        </w:tc>
      </w:tr>
    </w:tbl>
    <w:p w14:paraId="589E7670" w14:textId="77777777" w:rsidR="00000000" w:rsidRDefault="009D49EA"/>
    <w:p w14:paraId="52329475" w14:textId="77777777" w:rsidR="00000000" w:rsidRDefault="009D49EA">
      <w:r>
        <w:t>Отнесение к видам экономической деятельности:</w:t>
      </w:r>
    </w:p>
    <w:p w14:paraId="79762A50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8387"/>
      </w:tblGrid>
      <w:tr w:rsidR="00000000" w14:paraId="6CC835EF" w14:textId="77777777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8C9" w14:textId="77777777" w:rsidR="00000000" w:rsidRDefault="009D49EA">
            <w:pPr>
              <w:pStyle w:val="a9"/>
            </w:pPr>
            <w:hyperlink r:id="rId17" w:history="1">
              <w:r>
                <w:rPr>
                  <w:rStyle w:val="a4"/>
                </w:rPr>
                <w:t>86.90.2</w:t>
              </w:r>
            </w:hyperlink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8C40" w14:textId="77777777" w:rsidR="00000000" w:rsidRDefault="009D49EA">
            <w:pPr>
              <w:pStyle w:val="a9"/>
            </w:pPr>
            <w:r>
              <w:t>Деятельность организаций судебно-медицинской экспертизы</w:t>
            </w:r>
          </w:p>
        </w:tc>
      </w:tr>
      <w:tr w:rsidR="00000000" w14:paraId="152BC645" w14:textId="77777777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A04FD" w14:textId="77777777" w:rsidR="00000000" w:rsidRDefault="009D49EA">
            <w:pPr>
              <w:pStyle w:val="a7"/>
              <w:jc w:val="center"/>
            </w:pPr>
            <w:r>
              <w:t xml:space="preserve">(код </w:t>
            </w:r>
            <w:hyperlink r:id="rId18" w:history="1">
              <w:r>
                <w:rPr>
                  <w:rStyle w:val="a4"/>
                </w:rPr>
                <w:t>ОКВЭД</w:t>
              </w:r>
            </w:hyperlink>
            <w:r>
              <w:rPr>
                <w:vertAlign w:val="superscript"/>
              </w:rPr>
              <w:t> 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)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E3ECA" w14:textId="77777777" w:rsidR="00000000" w:rsidRDefault="009D49EA">
            <w:pPr>
              <w:pStyle w:val="a7"/>
              <w:jc w:val="center"/>
            </w:pPr>
            <w:r>
              <w:t>(наименов</w:t>
            </w:r>
            <w:r>
              <w:t>ание вида экономической деятельности)</w:t>
            </w:r>
          </w:p>
        </w:tc>
      </w:tr>
    </w:tbl>
    <w:p w14:paraId="4B61F459" w14:textId="77777777" w:rsidR="00000000" w:rsidRDefault="009D49EA"/>
    <w:p w14:paraId="07E7C56A" w14:textId="77777777" w:rsidR="00000000" w:rsidRDefault="009D49EA">
      <w:pPr>
        <w:ind w:firstLine="0"/>
        <w:jc w:val="left"/>
        <w:sectPr w:rsidR="00000000">
          <w:headerReference w:type="default" r:id="rId19"/>
          <w:footerReference w:type="default" r:id="rId2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618D2722" w14:textId="77777777" w:rsidR="00000000" w:rsidRDefault="009D49EA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14:paraId="7F2322F5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480"/>
        <w:gridCol w:w="1781"/>
        <w:gridCol w:w="4891"/>
        <w:gridCol w:w="1248"/>
        <w:gridCol w:w="2467"/>
      </w:tblGrid>
      <w:tr w:rsidR="00000000" w14:paraId="1A05150C" w14:textId="77777777">
        <w:tblPrEx>
          <w:tblCellMar>
            <w:top w:w="0" w:type="dxa"/>
            <w:bottom w:w="0" w:type="dxa"/>
          </w:tblCellMar>
        </w:tblPrEx>
        <w:tc>
          <w:tcPr>
            <w:tcW w:w="6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885" w14:textId="77777777" w:rsidR="00000000" w:rsidRDefault="009D49EA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07F00" w14:textId="77777777" w:rsidR="00000000" w:rsidRDefault="009D49EA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 w14:paraId="2DE9F1FB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315" w14:textId="77777777" w:rsidR="00000000" w:rsidRDefault="009D49EA">
            <w:pPr>
              <w:pStyle w:val="a7"/>
              <w:jc w:val="center"/>
            </w:pPr>
            <w:r>
              <w:t>код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F88" w14:textId="77777777" w:rsidR="00000000" w:rsidRDefault="009D49EA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B9F" w14:textId="77777777" w:rsidR="00000000" w:rsidRDefault="009D49EA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5F0" w14:textId="77777777" w:rsidR="00000000" w:rsidRDefault="009D49EA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459" w14:textId="77777777" w:rsidR="00000000" w:rsidRDefault="009D49EA">
            <w:pPr>
              <w:pStyle w:val="a7"/>
              <w:jc w:val="center"/>
            </w:pPr>
            <w:r>
              <w:t>код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EC435" w14:textId="77777777" w:rsidR="00000000" w:rsidRDefault="009D49EA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000000" w14:paraId="1A082E3B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407" w14:textId="77777777" w:rsidR="00000000" w:rsidRDefault="009D49EA">
            <w:pPr>
              <w:pStyle w:val="a9"/>
            </w:pPr>
            <w:r>
              <w:t>А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BDB" w14:textId="77777777" w:rsidR="00000000" w:rsidRDefault="009D49EA">
            <w:pPr>
              <w:pStyle w:val="a9"/>
            </w:pPr>
            <w:r>
              <w:t>Выполнение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397" w14:textId="77777777" w:rsidR="00000000" w:rsidRDefault="009D49EA">
            <w:pPr>
              <w:pStyle w:val="a9"/>
            </w:pPr>
            <w:r>
              <w:t>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6B5" w14:textId="77777777" w:rsidR="00000000" w:rsidRDefault="009D49EA">
            <w:pPr>
              <w:pStyle w:val="a9"/>
            </w:pPr>
            <w:r>
              <w:t xml:space="preserve">Подготовка вещественных доказательств и объектов биологического и иного происхождения к проведению </w:t>
            </w:r>
            <w:r>
              <w:t>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DEB" w14:textId="77777777" w:rsidR="00000000" w:rsidRDefault="009D49EA">
            <w:pPr>
              <w:pStyle w:val="a7"/>
              <w:jc w:val="center"/>
            </w:pPr>
            <w:r>
              <w:t>А/01.5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1A1C6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  <w:tr w:rsidR="00000000" w14:paraId="72D80A52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64E" w14:textId="77777777" w:rsidR="00000000" w:rsidRDefault="009D49EA">
            <w:pPr>
              <w:pStyle w:val="a7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301" w14:textId="77777777" w:rsidR="00000000" w:rsidRDefault="009D49EA">
            <w:pPr>
              <w:pStyle w:val="a7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0F2" w14:textId="77777777" w:rsidR="00000000" w:rsidRDefault="009D49EA">
            <w:pPr>
              <w:pStyle w:val="a7"/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6D3" w14:textId="77777777" w:rsidR="00000000" w:rsidRDefault="009D49EA">
            <w:pPr>
              <w:pStyle w:val="a9"/>
            </w:pPr>
            <w:r>
              <w:t>Выполнение стандартных операционных процедур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E5C" w14:textId="77777777" w:rsidR="00000000" w:rsidRDefault="009D49EA">
            <w:pPr>
              <w:pStyle w:val="a7"/>
              <w:jc w:val="center"/>
            </w:pPr>
            <w:r>
              <w:t>А/02.5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463DE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  <w:tr w:rsidR="00000000" w14:paraId="50122106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15A" w14:textId="77777777" w:rsidR="00000000" w:rsidRDefault="009D49EA">
            <w:pPr>
              <w:pStyle w:val="a7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362" w14:textId="77777777" w:rsidR="00000000" w:rsidRDefault="009D49EA">
            <w:pPr>
              <w:pStyle w:val="a7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0B4" w14:textId="77777777" w:rsidR="00000000" w:rsidRDefault="009D49EA">
            <w:pPr>
              <w:pStyle w:val="a7"/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4AA" w14:textId="77777777" w:rsidR="00000000" w:rsidRDefault="009D49EA">
            <w:pPr>
              <w:pStyle w:val="a9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4E0" w14:textId="77777777" w:rsidR="00000000" w:rsidRDefault="009D49EA">
            <w:pPr>
              <w:pStyle w:val="a7"/>
              <w:jc w:val="center"/>
            </w:pPr>
            <w:r>
              <w:t>А/03.5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0B1CF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  <w:tr w:rsidR="00000000" w14:paraId="0C077467" w14:textId="77777777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050" w14:textId="77777777" w:rsidR="00000000" w:rsidRDefault="009D49EA">
            <w:pPr>
              <w:pStyle w:val="a7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4CC" w14:textId="77777777" w:rsidR="00000000" w:rsidRDefault="009D49EA">
            <w:pPr>
              <w:pStyle w:val="a7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9FC" w14:textId="77777777" w:rsidR="00000000" w:rsidRDefault="009D49EA">
            <w:pPr>
              <w:pStyle w:val="a7"/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D9E" w14:textId="77777777" w:rsidR="00000000" w:rsidRDefault="009D49EA">
            <w:pPr>
              <w:pStyle w:val="a9"/>
            </w:pPr>
            <w:r>
              <w:t>Оказание медицинской помощи в экстренной форме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704" w14:textId="77777777" w:rsidR="00000000" w:rsidRDefault="009D49EA">
            <w:pPr>
              <w:pStyle w:val="a7"/>
              <w:jc w:val="center"/>
            </w:pPr>
            <w:r>
              <w:t>А/04.5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91E97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</w:tbl>
    <w:p w14:paraId="15095C7A" w14:textId="77777777" w:rsidR="00000000" w:rsidRDefault="009D49EA"/>
    <w:p w14:paraId="232D6B9F" w14:textId="77777777" w:rsidR="00000000" w:rsidRDefault="009D49EA">
      <w:pPr>
        <w:ind w:firstLine="0"/>
        <w:jc w:val="left"/>
        <w:sectPr w:rsidR="00000000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0866830" w14:textId="77777777" w:rsidR="00000000" w:rsidRDefault="009D49EA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14:paraId="5F57C078" w14:textId="77777777" w:rsidR="00000000" w:rsidRDefault="009D49EA"/>
    <w:p w14:paraId="447F9CED" w14:textId="77777777" w:rsidR="00000000" w:rsidRDefault="009D49EA">
      <w:bookmarkStart w:id="5" w:name="sub_1031"/>
      <w:r>
        <w:t>3.1. Обобщенная трудовая функция</w:t>
      </w:r>
    </w:p>
    <w:bookmarkEnd w:id="5"/>
    <w:p w14:paraId="6EB40810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920"/>
        <w:gridCol w:w="800"/>
        <w:gridCol w:w="987"/>
        <w:gridCol w:w="1677"/>
        <w:gridCol w:w="1027"/>
      </w:tblGrid>
      <w:tr w:rsidR="00000000" w14:paraId="18184A3B" w14:textId="77777777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63119" w14:textId="77777777" w:rsidR="00000000" w:rsidRDefault="009D49EA">
            <w:pPr>
              <w:pStyle w:val="a9"/>
            </w:pPr>
            <w:r>
              <w:t>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3320" w14:textId="77777777" w:rsidR="00000000" w:rsidRDefault="009D49EA">
            <w:pPr>
              <w:pStyle w:val="a9"/>
            </w:pPr>
            <w:r>
              <w:t>Выполнение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F817" w14:textId="77777777" w:rsidR="00000000" w:rsidRDefault="009D49EA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D4D" w14:textId="77777777" w:rsidR="00000000" w:rsidRDefault="009D49EA">
            <w:pPr>
              <w:pStyle w:val="a7"/>
              <w:jc w:val="center"/>
            </w:pPr>
            <w:r>
              <w:t>А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546BD" w14:textId="77777777" w:rsidR="00000000" w:rsidRDefault="009D49EA">
            <w:pPr>
              <w:pStyle w:val="a9"/>
            </w:pPr>
            <w:r>
              <w:t>Уровень квал</w:t>
            </w:r>
            <w:r>
              <w:t>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78C90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</w:tbl>
    <w:p w14:paraId="76E46BB5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000000" w14:paraId="3D9ABA90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404FA63" w14:textId="77777777" w:rsidR="00000000" w:rsidRDefault="009D49EA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676B7" w14:textId="77777777" w:rsidR="00000000" w:rsidRDefault="009D49EA">
            <w:pPr>
              <w:pStyle w:val="a9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0520A7" w14:textId="77777777" w:rsidR="00000000" w:rsidRDefault="009D49EA">
            <w:pPr>
              <w:pStyle w:val="a9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5CC" w14:textId="77777777" w:rsidR="00000000" w:rsidRDefault="009D49EA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2569D" w14:textId="77777777" w:rsidR="00000000" w:rsidRDefault="009D49EA">
            <w:pPr>
              <w:pStyle w:val="a7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A1A743" w14:textId="77777777" w:rsidR="00000000" w:rsidRDefault="009D49EA">
            <w:pPr>
              <w:pStyle w:val="a7"/>
            </w:pPr>
          </w:p>
        </w:tc>
      </w:tr>
      <w:tr w:rsidR="00000000" w14:paraId="34C08D6E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3F3FEA6" w14:textId="77777777" w:rsidR="00000000" w:rsidRDefault="009D49EA">
            <w:pPr>
              <w:pStyle w:val="a7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D2C6C" w14:textId="77777777" w:rsidR="00000000" w:rsidRDefault="009D49EA">
            <w:pPr>
              <w:pStyle w:val="a7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E30D5" w14:textId="77777777" w:rsidR="00000000" w:rsidRDefault="009D49EA">
            <w:pPr>
              <w:pStyle w:val="a7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4301F" w14:textId="77777777" w:rsidR="00000000" w:rsidRDefault="009D49EA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6FFD0" w14:textId="77777777" w:rsidR="00000000" w:rsidRDefault="009D49EA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9FE77A5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568"/>
      </w:tblGrid>
      <w:tr w:rsidR="00000000" w14:paraId="57CBF2B3" w14:textId="77777777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81C" w14:textId="77777777" w:rsidR="00000000" w:rsidRDefault="009D49EA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5349D" w14:textId="77777777" w:rsidR="00000000" w:rsidRDefault="009D49EA">
            <w:pPr>
              <w:pStyle w:val="a7"/>
            </w:pPr>
            <w:r>
              <w:t>Медицинский лабораторный техник</w:t>
            </w:r>
          </w:p>
          <w:p w14:paraId="4B905EF3" w14:textId="77777777" w:rsidR="00000000" w:rsidRDefault="009D49EA">
            <w:pPr>
              <w:pStyle w:val="a7"/>
            </w:pPr>
            <w:r>
              <w:t>Медицинский технолог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 xml:space="preserve"> </w:t>
            </w:r>
          </w:p>
          <w:p w14:paraId="7C976A0A" w14:textId="77777777" w:rsidR="00000000" w:rsidRDefault="009D49EA">
            <w:pPr>
              <w:pStyle w:val="a7"/>
            </w:pPr>
            <w:r>
              <w:t>Лаборант</w:t>
            </w:r>
          </w:p>
        </w:tc>
      </w:tr>
      <w:tr w:rsidR="00000000" w14:paraId="60C14826" w14:textId="77777777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A9D" w14:textId="77777777" w:rsidR="00000000" w:rsidRDefault="009D49EA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A4DDA" w14:textId="77777777" w:rsidR="00000000" w:rsidRDefault="009D49EA">
            <w:pPr>
              <w:pStyle w:val="a9"/>
            </w:pPr>
            <w:r>
              <w:t>Среднее профессиональное образование - программы подготовки специалистов среднего звена по специальности "Лабораторная диагностика"</w:t>
            </w:r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14:paraId="4E0995B6" w14:textId="77777777" w:rsidR="00000000" w:rsidRDefault="009D49EA">
            <w:pPr>
              <w:pStyle w:val="a9"/>
            </w:pPr>
            <w:r>
              <w:t>и дополнительное профессиональное образование - программы профессиональной переподготовки по спе</w:t>
            </w:r>
            <w:r>
              <w:t>циальности "Судебно-медицинская экспертиза"</w:t>
            </w:r>
          </w:p>
        </w:tc>
      </w:tr>
      <w:tr w:rsidR="00000000" w14:paraId="773FFBEC" w14:textId="77777777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C42" w14:textId="77777777" w:rsidR="00000000" w:rsidRDefault="009D49EA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23BE" w14:textId="77777777" w:rsidR="00000000" w:rsidRDefault="009D49EA">
            <w:pPr>
              <w:pStyle w:val="a7"/>
            </w:pPr>
          </w:p>
        </w:tc>
      </w:tr>
      <w:tr w:rsidR="00000000" w14:paraId="70132FE4" w14:textId="77777777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D02" w14:textId="77777777" w:rsidR="00000000" w:rsidRDefault="009D49EA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E84BB" w14:textId="77777777" w:rsidR="00000000" w:rsidRDefault="009D49EA">
            <w:pPr>
              <w:pStyle w:val="a9"/>
            </w:pPr>
            <w:r>
              <w:t>Сертификат специалиста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или свидетельство об аккредитации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rPr>
                <w:vertAlign w:val="superscript"/>
              </w:rPr>
              <w:t xml:space="preserve"> </w:t>
            </w:r>
            <w:r>
              <w:t>специалиста по специально</w:t>
            </w:r>
            <w:r>
              <w:t>сти "Судебно-медицинская экспертиза"</w:t>
            </w:r>
          </w:p>
          <w:p w14:paraId="49D6CF47" w14:textId="77777777" w:rsidR="00000000" w:rsidRDefault="009D49EA">
            <w:pPr>
              <w:pStyle w:val="a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vertAlign w:val="superscript"/>
              </w:rPr>
              <w:t> </w:t>
            </w:r>
            <w:hyperlink w:anchor="sub_7777" w:history="1">
              <w:r>
                <w:rPr>
                  <w:rStyle w:val="a4"/>
                  <w:vertAlign w:val="superscript"/>
                </w:rPr>
                <w:t>7</w:t>
              </w:r>
            </w:hyperlink>
            <w:r>
              <w:rPr>
                <w:vertAlign w:val="superscript"/>
              </w:rPr>
              <w:t xml:space="preserve">, </w:t>
            </w:r>
            <w:hyperlink w:anchor="sub_88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  <w:p w14:paraId="50DAAC5C" w14:textId="77777777" w:rsidR="00000000" w:rsidRDefault="009D49EA">
            <w:pPr>
              <w:pStyle w:val="a9"/>
            </w:pPr>
            <w:r>
              <w:t>Отсутствие ограничений на занятие профессиональной деятельностью</w:t>
            </w:r>
            <w:r>
              <w:rPr>
                <w:vertAlign w:val="superscript"/>
              </w:rPr>
              <w:t> </w:t>
            </w:r>
            <w:hyperlink w:anchor="sub_999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</w:tc>
      </w:tr>
      <w:tr w:rsidR="00000000" w14:paraId="6E76E5AE" w14:textId="77777777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24E" w14:textId="77777777" w:rsidR="00000000" w:rsidRDefault="009D49EA">
            <w:pPr>
              <w:pStyle w:val="a9"/>
            </w:pPr>
            <w:r>
              <w:t>Другие характеристики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96335" w14:textId="77777777" w:rsidR="00000000" w:rsidRDefault="009D49EA">
            <w:pPr>
              <w:pStyle w:val="a9"/>
            </w:pPr>
            <w:r>
              <w:t>С целью профессионального роста и присвоения квалификационных категорий:</w:t>
            </w:r>
          </w:p>
          <w:p w14:paraId="3B5FBCEC" w14:textId="77777777" w:rsidR="00000000" w:rsidRDefault="009D49EA">
            <w:pPr>
              <w:pStyle w:val="a9"/>
            </w:pPr>
            <w:r>
              <w:t>- дополнительное профессиональное образование (про</w:t>
            </w:r>
            <w:r>
              <w:t>граммы профессиональной переподготовки и программы повышения квалификации);</w:t>
            </w:r>
          </w:p>
          <w:p w14:paraId="62DF8D50" w14:textId="77777777" w:rsidR="00000000" w:rsidRDefault="009D49EA">
            <w:pPr>
              <w:pStyle w:val="a9"/>
            </w:pPr>
            <w:r>
              <w:t>- формирование профессиональных навыков через наставничество;</w:t>
            </w:r>
          </w:p>
          <w:p w14:paraId="353D1F43" w14:textId="77777777" w:rsidR="00000000" w:rsidRDefault="009D49EA">
            <w:pPr>
              <w:pStyle w:val="a9"/>
            </w:pPr>
            <w:r>
              <w:t>- стажировка;</w:t>
            </w:r>
          </w:p>
          <w:p w14:paraId="04E52815" w14:textId="77777777" w:rsidR="00000000" w:rsidRDefault="009D49EA">
            <w:pPr>
              <w:pStyle w:val="a9"/>
            </w:pPr>
            <w:r>
              <w:t>- использование дистанционных образовательных технологий (образовательный портал и вебинары);</w:t>
            </w:r>
          </w:p>
          <w:p w14:paraId="663F5FD4" w14:textId="77777777" w:rsidR="00000000" w:rsidRDefault="009D49EA">
            <w:pPr>
              <w:pStyle w:val="a9"/>
            </w:pPr>
            <w:r>
              <w:t>- тренинги</w:t>
            </w:r>
            <w:r>
              <w:t xml:space="preserve"> в симуляционных центрах;</w:t>
            </w:r>
          </w:p>
          <w:p w14:paraId="284C3CAE" w14:textId="77777777" w:rsidR="00000000" w:rsidRDefault="009D49EA">
            <w:pPr>
              <w:pStyle w:val="a9"/>
            </w:pPr>
            <w:r>
              <w:t>- участие в конрессных мероприятиях</w:t>
            </w:r>
          </w:p>
          <w:p w14:paraId="0FC0B1EF" w14:textId="77777777" w:rsidR="00000000" w:rsidRDefault="009D49EA">
            <w:pPr>
              <w:pStyle w:val="a9"/>
            </w:pPr>
            <w:r>
              <w:t>Соблюдение врачебной тайны</w:t>
            </w:r>
            <w:r>
              <w:rPr>
                <w:vertAlign w:val="superscript"/>
              </w:rPr>
              <w:t> </w:t>
            </w:r>
            <w:hyperlink w:anchor="sub_1110" w:history="1">
              <w:r>
                <w:rPr>
                  <w:rStyle w:val="a4"/>
                  <w:vertAlign w:val="superscript"/>
                </w:rPr>
                <w:t>10</w:t>
              </w:r>
            </w:hyperlink>
            <w:r>
              <w:t xml:space="preserve">, принципов медицинской этики в работе с пациентами, их законными представителями и коллегами </w:t>
            </w:r>
            <w:r>
              <w:lastRenderedPageBreak/>
              <w:t>Соблюдение нормативных правовых актов в сфере судебной экспертной деятельности, охраны здоровья граждан, регулирующих деятельность медицинских организаций и медиц</w:t>
            </w:r>
            <w:r>
              <w:t>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14:paraId="62562577" w14:textId="77777777" w:rsidR="00000000" w:rsidRDefault="009D49EA"/>
    <w:p w14:paraId="1DE83DBE" w14:textId="77777777" w:rsidR="00000000" w:rsidRDefault="009D49EA">
      <w:r>
        <w:t>Дополнительные характеристики</w:t>
      </w:r>
    </w:p>
    <w:p w14:paraId="719570FF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1834"/>
        <w:gridCol w:w="5764"/>
      </w:tblGrid>
      <w:tr w:rsidR="00000000" w14:paraId="4F80C682" w14:textId="77777777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D1B6" w14:textId="77777777" w:rsidR="00000000" w:rsidRDefault="009D49EA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C53" w14:textId="77777777" w:rsidR="00000000" w:rsidRDefault="009D49EA">
            <w:pPr>
              <w:pStyle w:val="a7"/>
              <w:jc w:val="center"/>
            </w:pPr>
            <w:r>
              <w:t>Код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DC162" w14:textId="77777777" w:rsidR="00000000" w:rsidRDefault="009D49EA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 w14:paraId="02280A2A" w14:textId="77777777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773" w14:textId="77777777" w:rsidR="00000000" w:rsidRDefault="009D49EA">
            <w:pPr>
              <w:pStyle w:val="a9"/>
            </w:pPr>
            <w:hyperlink r:id="rId2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1AB" w14:textId="77777777" w:rsidR="00000000" w:rsidRDefault="009D49EA">
            <w:pPr>
              <w:pStyle w:val="a9"/>
            </w:pPr>
            <w:hyperlink r:id="rId24" w:history="1">
              <w:r>
                <w:rPr>
                  <w:rStyle w:val="a4"/>
                </w:rPr>
                <w:t>3259</w:t>
              </w:r>
            </w:hyperlink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8447B" w14:textId="77777777" w:rsidR="00000000" w:rsidRDefault="009D49EA">
            <w:pPr>
              <w:pStyle w:val="a9"/>
            </w:pPr>
            <w:r>
              <w:t>Средний медицинский персонал здравоохранения, не входящий в другие группы</w:t>
            </w:r>
          </w:p>
        </w:tc>
      </w:tr>
      <w:tr w:rsidR="00000000" w14:paraId="171EF7A1" w14:textId="77777777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AD0" w14:textId="77777777" w:rsidR="00000000" w:rsidRDefault="009D49EA">
            <w:pPr>
              <w:pStyle w:val="a9"/>
            </w:pPr>
            <w:hyperlink r:id="rId25" w:history="1">
              <w:r>
                <w:rPr>
                  <w:rStyle w:val="a4"/>
                </w:rPr>
                <w:t>ЕКС</w:t>
              </w:r>
            </w:hyperlink>
            <w:r>
              <w:rPr>
                <w:vertAlign w:val="superscript"/>
              </w:rPr>
              <w:t> </w:t>
            </w:r>
            <w:hyperlink w:anchor="sub_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82F" w14:textId="77777777" w:rsidR="00000000" w:rsidRDefault="009D49EA">
            <w:pPr>
              <w:pStyle w:val="a9"/>
            </w:pPr>
            <w:r>
              <w:t>-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F61F" w14:textId="77777777" w:rsidR="00000000" w:rsidRDefault="009D49EA">
            <w:pPr>
              <w:pStyle w:val="a9"/>
            </w:pPr>
            <w:hyperlink r:id="rId26" w:history="1">
              <w:r>
                <w:rPr>
                  <w:rStyle w:val="a4"/>
                </w:rPr>
                <w:t>Медицинский технолог</w:t>
              </w:r>
            </w:hyperlink>
          </w:p>
        </w:tc>
      </w:tr>
      <w:tr w:rsidR="00000000" w14:paraId="3626178D" w14:textId="77777777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257" w14:textId="77777777" w:rsidR="00000000" w:rsidRDefault="009D49EA">
            <w:pPr>
              <w:pStyle w:val="a9"/>
            </w:pPr>
            <w:hyperlink r:id="rId27" w:history="1">
              <w:r>
                <w:rPr>
                  <w:rStyle w:val="a4"/>
                </w:rPr>
                <w:t>ОКПДТР</w:t>
              </w:r>
            </w:hyperlink>
            <w:r>
              <w:rPr>
                <w:vertAlign w:val="superscript"/>
              </w:rPr>
              <w:t> </w:t>
            </w:r>
            <w:hyperlink w:anchor="sub_11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595" w14:textId="77777777" w:rsidR="00000000" w:rsidRDefault="009D49EA">
            <w:pPr>
              <w:pStyle w:val="a9"/>
            </w:pPr>
            <w:hyperlink r:id="rId28" w:history="1">
              <w:r>
                <w:rPr>
                  <w:rStyle w:val="a4"/>
                </w:rPr>
                <w:t>24043</w:t>
              </w:r>
            </w:hyperlink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8C4E3" w14:textId="77777777" w:rsidR="00000000" w:rsidRDefault="009D49EA">
            <w:pPr>
              <w:pStyle w:val="a9"/>
            </w:pPr>
            <w:r>
              <w:t>Медицинский лабораторный техник</w:t>
            </w:r>
          </w:p>
        </w:tc>
      </w:tr>
      <w:tr w:rsidR="00000000" w14:paraId="37846614" w14:textId="77777777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2F4" w14:textId="77777777" w:rsidR="00000000" w:rsidRDefault="009D49EA">
            <w:pPr>
              <w:pStyle w:val="a7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676" w14:textId="77777777" w:rsidR="00000000" w:rsidRDefault="009D49EA">
            <w:pPr>
              <w:pStyle w:val="a9"/>
            </w:pPr>
            <w:hyperlink r:id="rId29" w:history="1">
              <w:r>
                <w:rPr>
                  <w:rStyle w:val="a4"/>
                </w:rPr>
                <w:t>24046</w:t>
              </w:r>
            </w:hyperlink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607564" w14:textId="77777777" w:rsidR="00000000" w:rsidRDefault="009D49EA">
            <w:pPr>
              <w:pStyle w:val="a9"/>
            </w:pPr>
            <w:r>
              <w:t>Медицинский технолог</w:t>
            </w:r>
          </w:p>
        </w:tc>
      </w:tr>
      <w:tr w:rsidR="00000000" w14:paraId="5C59303B" w14:textId="77777777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48E" w14:textId="77777777" w:rsidR="00000000" w:rsidRDefault="009D49EA">
            <w:pPr>
              <w:pStyle w:val="a9"/>
            </w:pPr>
            <w:hyperlink r:id="rId30" w:history="1">
              <w:r>
                <w:rPr>
                  <w:rStyle w:val="a4"/>
                </w:rPr>
                <w:t>ОКСО</w:t>
              </w:r>
            </w:hyperlink>
            <w:r>
              <w:rPr>
                <w:vertAlign w:val="superscript"/>
              </w:rPr>
              <w:t> </w:t>
            </w:r>
            <w:hyperlink w:anchor="sub_11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CE1" w14:textId="77777777" w:rsidR="00000000" w:rsidRDefault="009D49EA">
            <w:pPr>
              <w:pStyle w:val="a9"/>
            </w:pPr>
            <w:hyperlink r:id="rId31" w:history="1">
              <w:r>
                <w:rPr>
                  <w:rStyle w:val="a4"/>
                </w:rPr>
                <w:t>3.31.02.03</w:t>
              </w:r>
            </w:hyperlink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FDFCB" w14:textId="77777777" w:rsidR="00000000" w:rsidRDefault="009D49EA">
            <w:pPr>
              <w:pStyle w:val="a9"/>
            </w:pPr>
            <w:r>
              <w:t>Лабораторная диагностика</w:t>
            </w:r>
          </w:p>
        </w:tc>
      </w:tr>
    </w:tbl>
    <w:p w14:paraId="649C3E31" w14:textId="77777777" w:rsidR="00000000" w:rsidRDefault="009D49EA"/>
    <w:p w14:paraId="590ADA2E" w14:textId="77777777" w:rsidR="00000000" w:rsidRDefault="009D49EA">
      <w:bookmarkStart w:id="6" w:name="sub_1311"/>
      <w:r>
        <w:t>3.1.1. Трудовая функция</w:t>
      </w:r>
    </w:p>
    <w:bookmarkEnd w:id="6"/>
    <w:p w14:paraId="106104A2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920"/>
        <w:gridCol w:w="800"/>
        <w:gridCol w:w="987"/>
        <w:gridCol w:w="1677"/>
        <w:gridCol w:w="1027"/>
      </w:tblGrid>
      <w:tr w:rsidR="00000000" w14:paraId="15F5A667" w14:textId="77777777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B803B" w14:textId="77777777" w:rsidR="00000000" w:rsidRDefault="009D49EA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5F47" w14:textId="77777777" w:rsidR="00000000" w:rsidRDefault="009D49EA">
            <w:pPr>
              <w:pStyle w:val="a9"/>
            </w:pPr>
            <w:r>
              <w:t>Подготовка вещественных доказательств и объектов биологического и иного происхождения к проведению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B0CC5" w14:textId="77777777" w:rsidR="00000000" w:rsidRDefault="009D49EA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3A7" w14:textId="77777777" w:rsidR="00000000" w:rsidRDefault="009D49EA">
            <w:pPr>
              <w:pStyle w:val="a7"/>
              <w:jc w:val="center"/>
            </w:pPr>
            <w:r>
              <w:t>А/01.5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F883A" w14:textId="77777777" w:rsidR="00000000" w:rsidRDefault="009D49EA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9F982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</w:tbl>
    <w:p w14:paraId="0BFD7D69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000000" w14:paraId="2909B1DA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6C0DD45" w14:textId="77777777" w:rsidR="00000000" w:rsidRDefault="009D49EA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F55569" w14:textId="77777777" w:rsidR="00000000" w:rsidRDefault="009D49EA">
            <w:pPr>
              <w:pStyle w:val="a9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DAA9F0" w14:textId="77777777" w:rsidR="00000000" w:rsidRDefault="009D49EA">
            <w:pPr>
              <w:pStyle w:val="a9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B5A" w14:textId="77777777" w:rsidR="00000000" w:rsidRDefault="009D49EA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42A42" w14:textId="77777777" w:rsidR="00000000" w:rsidRDefault="009D49EA">
            <w:pPr>
              <w:pStyle w:val="a7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15F94D" w14:textId="77777777" w:rsidR="00000000" w:rsidRDefault="009D49EA">
            <w:pPr>
              <w:pStyle w:val="a7"/>
            </w:pPr>
          </w:p>
        </w:tc>
      </w:tr>
      <w:tr w:rsidR="00000000" w14:paraId="13283472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3F8B87B" w14:textId="77777777" w:rsidR="00000000" w:rsidRDefault="009D49EA">
            <w:pPr>
              <w:pStyle w:val="a7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A410B" w14:textId="77777777" w:rsidR="00000000" w:rsidRDefault="009D49EA">
            <w:pPr>
              <w:pStyle w:val="a7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E0E4D" w14:textId="77777777" w:rsidR="00000000" w:rsidRDefault="009D49EA">
            <w:pPr>
              <w:pStyle w:val="a7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76881" w14:textId="77777777" w:rsidR="00000000" w:rsidRDefault="009D49EA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0F01C" w14:textId="77777777" w:rsidR="00000000" w:rsidRDefault="009D49EA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870BDD4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7629"/>
      </w:tblGrid>
      <w:tr w:rsidR="00000000" w14:paraId="20BD89E1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F1B45" w14:textId="77777777" w:rsidR="00000000" w:rsidRDefault="009D49EA">
            <w:pPr>
              <w:pStyle w:val="a9"/>
            </w:pPr>
            <w:r>
              <w:t>Трудовые действия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61B2D" w14:textId="77777777" w:rsidR="00000000" w:rsidRDefault="009D49EA">
            <w:pPr>
              <w:pStyle w:val="a7"/>
            </w:pPr>
            <w:r>
              <w:t xml:space="preserve">Подготовка рабочего места, инструментария, лабораторной посуды, оборудования для проведения специальных диагностических проб, забора объектов биологического происхождения от трупа и его частей для лабораторных и инструментальных исследований в зависимости </w:t>
            </w:r>
            <w:r>
              <w:t>от вида судебно-медицинской экспертизы (исследования)</w:t>
            </w:r>
          </w:p>
        </w:tc>
      </w:tr>
      <w:tr w:rsidR="00000000" w14:paraId="129FA134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262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44AE" w14:textId="77777777" w:rsidR="00000000" w:rsidRDefault="009D49EA">
            <w:pPr>
              <w:pStyle w:val="a7"/>
            </w:pPr>
            <w:r>
              <w:t>Специальная подготовка вещественных доказательств и объектов биологического и иного происхождения к проведению лабораторных и инструментальных исследований в зависимости от вида судебно-медицинской экспертизы (исследования)</w:t>
            </w:r>
          </w:p>
        </w:tc>
      </w:tr>
      <w:tr w:rsidR="00000000" w14:paraId="496D2942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124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06CDD" w14:textId="77777777" w:rsidR="00000000" w:rsidRDefault="009D49EA">
            <w:pPr>
              <w:pStyle w:val="a7"/>
            </w:pPr>
            <w:r>
              <w:t>Выполнение стандартных операци</w:t>
            </w:r>
            <w:r>
              <w:t>онных процедур секционных и инструментальных исследований при производстве судебно-медицинских экспертиз (исследований) трупа и его частей</w:t>
            </w:r>
          </w:p>
        </w:tc>
      </w:tr>
      <w:tr w:rsidR="00000000" w14:paraId="2E2ED2D3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40C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C1FDB" w14:textId="77777777" w:rsidR="00000000" w:rsidRDefault="009D49EA">
            <w:pPr>
              <w:pStyle w:val="a7"/>
            </w:pPr>
            <w:r>
              <w:t xml:space="preserve">Регистрация вещественных доказательств и объектов биологического и иного происхождения для лабораторных и инструментальных </w:t>
            </w:r>
            <w:r>
              <w:lastRenderedPageBreak/>
              <w:t>исследований в зависимости от вида судебно-медицинской экспертизы (исследования) в журнале и (или) в информационной системе</w:t>
            </w:r>
          </w:p>
        </w:tc>
      </w:tr>
      <w:tr w:rsidR="00000000" w14:paraId="6FB648F9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555AC051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0D133" w14:textId="77777777" w:rsidR="00000000" w:rsidRDefault="009D49EA">
            <w:pPr>
              <w:pStyle w:val="a7"/>
            </w:pPr>
            <w:r>
              <w:t>Упаковк</w:t>
            </w:r>
            <w:r>
              <w:t>а, маркировка, хранение и транспортировка с соблюдением необходимых условий вещественных доказательств и объектов биологического и иного происхождения на преаналитическом этапе в зависимости от вида судебно-медицинской экспертизы (исследования)</w:t>
            </w:r>
          </w:p>
        </w:tc>
      </w:tr>
      <w:tr w:rsidR="00000000" w14:paraId="0547D73E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1A622E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63F0" w14:textId="77777777" w:rsidR="00000000" w:rsidRDefault="009D49EA">
            <w:pPr>
              <w:pStyle w:val="a7"/>
            </w:pPr>
            <w:r>
              <w:t>Обеспечен</w:t>
            </w:r>
            <w:r>
              <w:t>ие качества выполняемых лабораторных и инструментальных исследований на преаналитическом этапе</w:t>
            </w:r>
          </w:p>
        </w:tc>
      </w:tr>
      <w:tr w:rsidR="00000000" w14:paraId="30AF08AE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190C1D" w14:textId="77777777" w:rsidR="00000000" w:rsidRDefault="009D49EA">
            <w:pPr>
              <w:pStyle w:val="a9"/>
            </w:pPr>
            <w:r>
              <w:t>Необходимые умения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27CEA" w14:textId="77777777" w:rsidR="00000000" w:rsidRDefault="009D49EA">
            <w:pPr>
              <w:pStyle w:val="a7"/>
            </w:pPr>
            <w:r>
              <w:t>Подготавливать рабочее место, инструментарий, лабораторную посуду, оборудование для проведения специальных диагностических проб, забора объектов биологического происхождения от трупа и его частей для лабораторных и инструментальных исследований в зависимос</w:t>
            </w:r>
            <w:r>
              <w:t>ти от вида судебно-медицинской экспертизы (исследования)</w:t>
            </w:r>
          </w:p>
        </w:tc>
      </w:tr>
      <w:tr w:rsidR="00000000" w14:paraId="2C3F2619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45ECD5B9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0043B" w14:textId="77777777" w:rsidR="00000000" w:rsidRDefault="009D49EA">
            <w:pPr>
              <w:pStyle w:val="a7"/>
            </w:pPr>
            <w:r>
              <w:t>Выполнять стандартные операционные процедуры секционных и инструментальных исследований при производстве судебно-медицинских экспертиз (исследований) трупа и его частей</w:t>
            </w:r>
          </w:p>
        </w:tc>
      </w:tr>
      <w:tr w:rsidR="00000000" w14:paraId="2D811833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0DA55EAF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E0BA2" w14:textId="77777777" w:rsidR="00000000" w:rsidRDefault="009D49EA">
            <w:pPr>
              <w:pStyle w:val="a7"/>
            </w:pPr>
            <w:r>
              <w:t>Подготавливать (упаковывать, маркировать) вещественные доказательства и объекты биологического и иного происхождения для передачи в другое структурное подразделение организации судебно-медицинской экспертизы или для выдачи лицу, назначившему производство с</w:t>
            </w:r>
            <w:r>
              <w:t>удебно-медицинской экспертизы (исследования), и заполнять сопроводительные документы</w:t>
            </w:r>
          </w:p>
        </w:tc>
      </w:tr>
      <w:tr w:rsidR="00000000" w14:paraId="3B88CDC8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4C8A27E8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9BEC7" w14:textId="77777777" w:rsidR="00000000" w:rsidRDefault="009D49EA">
            <w:pPr>
              <w:pStyle w:val="a7"/>
            </w:pPr>
            <w:r>
              <w:t>Регистрировать, хранить и транспортировать вещественные доказательства и объекты биологического и иного происхождения, поступившие для лабораторных и инструментальных ис</w:t>
            </w:r>
            <w:r>
              <w:t>следований, в зависимости от вида судебно-медицинской экспертизы (исследования) в журнале и (или) в информационной системе</w:t>
            </w:r>
          </w:p>
        </w:tc>
      </w:tr>
      <w:tr w:rsidR="00000000" w14:paraId="7608E115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4B444E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8253A" w14:textId="77777777" w:rsidR="00000000" w:rsidRDefault="009D49EA">
            <w:pPr>
              <w:pStyle w:val="a7"/>
            </w:pPr>
            <w:r>
              <w:t>Маркировать поступившие на лабораторное и инструментальное исследование объекты в соответствии с видом судебно-медицинской эксперти</w:t>
            </w:r>
            <w:r>
              <w:t>зы (исследования)</w:t>
            </w:r>
          </w:p>
        </w:tc>
      </w:tr>
      <w:tr w:rsidR="00000000" w14:paraId="197B0690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AFD99D" w14:textId="77777777" w:rsidR="00000000" w:rsidRDefault="009D49EA">
            <w:pPr>
              <w:pStyle w:val="a9"/>
            </w:pPr>
            <w:r>
              <w:t>Необходимые знания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C46F5" w14:textId="77777777" w:rsidR="00000000" w:rsidRDefault="009D49EA">
            <w:pPr>
              <w:pStyle w:val="a7"/>
            </w:pPr>
            <w:r>
              <w:t>Основы нормальной и патологической анатомии и физиологии человека, основы судебной медицины</w:t>
            </w:r>
          </w:p>
        </w:tc>
      </w:tr>
      <w:tr w:rsidR="00000000" w14:paraId="48F60E7C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1FB788F9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E76F2" w14:textId="77777777" w:rsidR="00000000" w:rsidRDefault="009D49EA">
            <w:pPr>
              <w:pStyle w:val="a7"/>
            </w:pPr>
            <w:r>
              <w:t>Общие вопросы организации работы подразделений бюро судебно-медицинской экспертизы</w:t>
            </w:r>
          </w:p>
        </w:tc>
      </w:tr>
      <w:tr w:rsidR="00000000" w14:paraId="34434110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22968C75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71D14" w14:textId="77777777" w:rsidR="00000000" w:rsidRDefault="009D49EA">
            <w:pPr>
              <w:pStyle w:val="a7"/>
            </w:pPr>
            <w:r>
              <w:t>Инструкция по судебно-медицинской экспертизе трупа</w:t>
            </w:r>
          </w:p>
        </w:tc>
      </w:tr>
      <w:tr w:rsidR="00000000" w14:paraId="71EE14B4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1323D084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194A" w14:textId="77777777" w:rsidR="00000000" w:rsidRDefault="009D49EA">
            <w:pPr>
              <w:pStyle w:val="a7"/>
            </w:pPr>
            <w:r>
              <w:t>Методика проведения судебно-медицинского исследования трупа и его особенности при различных видах смерти</w:t>
            </w:r>
          </w:p>
        </w:tc>
      </w:tr>
      <w:tr w:rsidR="00000000" w14:paraId="7B6B4881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559D4203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A5A6A" w14:textId="77777777" w:rsidR="00000000" w:rsidRDefault="009D49EA">
            <w:pPr>
              <w:pStyle w:val="a7"/>
            </w:pPr>
            <w:r>
              <w:t>Методики проведения специальных диагностических проб при производстве судебно-медицинских экспертиз (исследований) трупа и его частей</w:t>
            </w:r>
          </w:p>
        </w:tc>
      </w:tr>
      <w:tr w:rsidR="00000000" w14:paraId="4B4F94D0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5DC97F50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6030C" w14:textId="77777777" w:rsidR="00000000" w:rsidRDefault="009D49EA">
            <w:pPr>
              <w:pStyle w:val="a7"/>
            </w:pPr>
            <w:r>
              <w:t>Методики взят</w:t>
            </w:r>
            <w:r>
              <w:t>ия объектов биологического происхождения от трупа и его частей</w:t>
            </w:r>
          </w:p>
        </w:tc>
      </w:tr>
      <w:tr w:rsidR="00000000" w14:paraId="7DE7E84D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</w:tcPr>
          <w:p w14:paraId="470CC4E8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CDD9" w14:textId="77777777" w:rsidR="00000000" w:rsidRDefault="009D49EA">
            <w:pPr>
              <w:pStyle w:val="a7"/>
            </w:pPr>
            <w:r>
              <w:t>Приемы и методы преаналитической подготовки вещественных доказательств, объектов биологического и иного происхождения в зависимости от вида судебно-медицинской экспертизы (исследования)</w:t>
            </w:r>
          </w:p>
        </w:tc>
      </w:tr>
      <w:tr w:rsidR="00000000" w14:paraId="1B245EFA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C7D672" w14:textId="77777777" w:rsidR="00000000" w:rsidRDefault="009D49EA">
            <w:pPr>
              <w:pStyle w:val="a7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AB2A6" w14:textId="77777777" w:rsidR="00000000" w:rsidRDefault="009D49EA">
            <w:pPr>
              <w:pStyle w:val="a7"/>
            </w:pPr>
            <w:r>
              <w:t>Пра</w:t>
            </w:r>
            <w:r>
              <w:t>вила хранения и транспортировки вещественных доказательств и объектов биологического и иного происхождения различного типа, температурные и временные режимы</w:t>
            </w:r>
          </w:p>
        </w:tc>
      </w:tr>
      <w:tr w:rsidR="00000000" w14:paraId="2F0D7A55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A09" w14:textId="77777777" w:rsidR="00000000" w:rsidRDefault="009D49EA">
            <w:pPr>
              <w:pStyle w:val="a9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F478" w14:textId="77777777" w:rsidR="00000000" w:rsidRDefault="009D49EA">
            <w:pPr>
              <w:pStyle w:val="a7"/>
            </w:pPr>
            <w:r>
              <w:lastRenderedPageBreak/>
              <w:t>-</w:t>
            </w:r>
          </w:p>
        </w:tc>
      </w:tr>
    </w:tbl>
    <w:p w14:paraId="331AE772" w14:textId="77777777" w:rsidR="00000000" w:rsidRDefault="009D49EA"/>
    <w:p w14:paraId="2A2DCEB7" w14:textId="77777777" w:rsidR="00000000" w:rsidRDefault="009D49EA">
      <w:bookmarkStart w:id="7" w:name="sub_1312"/>
      <w:r>
        <w:t>3.1.2. Трудовая функция</w:t>
      </w:r>
    </w:p>
    <w:bookmarkEnd w:id="7"/>
    <w:p w14:paraId="3A601534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920"/>
        <w:gridCol w:w="800"/>
        <w:gridCol w:w="987"/>
        <w:gridCol w:w="1677"/>
        <w:gridCol w:w="1027"/>
      </w:tblGrid>
      <w:tr w:rsidR="00000000" w14:paraId="400AF2A4" w14:textId="77777777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A33C0" w14:textId="77777777" w:rsidR="00000000" w:rsidRDefault="009D49EA">
            <w:pPr>
              <w:pStyle w:val="a9"/>
            </w:pPr>
            <w:r>
              <w:t>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7A4" w14:textId="77777777" w:rsidR="00000000" w:rsidRDefault="009D49EA">
            <w:pPr>
              <w:pStyle w:val="a9"/>
            </w:pPr>
            <w:r>
              <w:t>Выполнение стандартных операционных процедур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215F1" w14:textId="77777777" w:rsidR="00000000" w:rsidRDefault="009D49EA">
            <w:pPr>
              <w:pStyle w:val="a9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7FA9" w14:textId="77777777" w:rsidR="00000000" w:rsidRDefault="009D49EA">
            <w:pPr>
              <w:pStyle w:val="a9"/>
            </w:pPr>
            <w:r>
              <w:t>А/02.5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E70AE" w14:textId="77777777" w:rsidR="00000000" w:rsidRDefault="009D49EA">
            <w:pPr>
              <w:pStyle w:val="a9"/>
            </w:pPr>
            <w:r>
              <w:t>Уровень (подуровень) 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58778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</w:tbl>
    <w:p w14:paraId="7F0B5491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000000" w14:paraId="00A58A7A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0B83A74" w14:textId="77777777" w:rsidR="00000000" w:rsidRDefault="009D49EA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7770A" w14:textId="77777777" w:rsidR="00000000" w:rsidRDefault="009D49EA">
            <w:pPr>
              <w:pStyle w:val="a9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8EA10F" w14:textId="77777777" w:rsidR="00000000" w:rsidRDefault="009D49EA">
            <w:pPr>
              <w:pStyle w:val="a9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1E8" w14:textId="77777777" w:rsidR="00000000" w:rsidRDefault="009D49EA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0F283" w14:textId="77777777" w:rsidR="00000000" w:rsidRDefault="009D49EA">
            <w:pPr>
              <w:pStyle w:val="a7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C44C07" w14:textId="77777777" w:rsidR="00000000" w:rsidRDefault="009D49EA">
            <w:pPr>
              <w:pStyle w:val="a7"/>
            </w:pPr>
          </w:p>
        </w:tc>
      </w:tr>
      <w:tr w:rsidR="00000000" w14:paraId="70336385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9BE2D4E" w14:textId="77777777" w:rsidR="00000000" w:rsidRDefault="009D49EA">
            <w:pPr>
              <w:pStyle w:val="a7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CF203" w14:textId="77777777" w:rsidR="00000000" w:rsidRDefault="009D49EA">
            <w:pPr>
              <w:pStyle w:val="a7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D38E1" w14:textId="77777777" w:rsidR="00000000" w:rsidRDefault="009D49EA">
            <w:pPr>
              <w:pStyle w:val="a7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BD6C5" w14:textId="77777777" w:rsidR="00000000" w:rsidRDefault="009D49EA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B24E5" w14:textId="77777777" w:rsidR="00000000" w:rsidRDefault="009D49EA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E7DC8BE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9"/>
        <w:gridCol w:w="7617"/>
        <w:gridCol w:w="140"/>
        <w:gridCol w:w="14"/>
      </w:tblGrid>
      <w:tr w:rsidR="00000000" w14:paraId="0E629B1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2BA" w14:textId="77777777" w:rsidR="00000000" w:rsidRDefault="009D49EA">
            <w:pPr>
              <w:pStyle w:val="a9"/>
            </w:pPr>
            <w:r>
              <w:t>Трудовые действия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FFD3C" w14:textId="77777777" w:rsidR="00000000" w:rsidRDefault="009D49EA">
            <w:pPr>
              <w:pStyle w:val="a7"/>
            </w:pPr>
            <w:r>
              <w:t>Подготовка инструментария, лабораторной посуды, оборудования для проведения лабораторных и инструментальных исследований в зависимости от вида судебно-медицинской экспертизы (исследования)</w:t>
            </w:r>
          </w:p>
        </w:tc>
      </w:tr>
      <w:tr w:rsidR="00000000" w14:paraId="3A9A613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DFAD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5E8A2" w14:textId="77777777" w:rsidR="00000000" w:rsidRDefault="009D49EA">
            <w:pPr>
              <w:pStyle w:val="a7"/>
            </w:pPr>
            <w:r>
              <w:t>Выполнение стандартных операционных процедур лабораторных и инстр</w:t>
            </w:r>
            <w:r>
              <w:t>ументальных исследований в зависимости от вида судебно-медицинской экспертизы (исследования)</w:t>
            </w:r>
          </w:p>
        </w:tc>
      </w:tr>
      <w:tr w:rsidR="00000000" w14:paraId="690F3AC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CE8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90FC7" w14:textId="77777777" w:rsidR="00000000" w:rsidRDefault="009D49EA">
            <w:pPr>
              <w:pStyle w:val="a7"/>
            </w:pPr>
            <w:r>
              <w:t>Обеспечение качества выполняемых лабораторных и инструментальных исследований на аналитическом этапе</w:t>
            </w:r>
          </w:p>
        </w:tc>
      </w:tr>
      <w:tr w:rsidR="00000000" w14:paraId="35D1021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D4E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CBA39" w14:textId="77777777" w:rsidR="00000000" w:rsidRDefault="009D49EA">
            <w:pPr>
              <w:pStyle w:val="a7"/>
            </w:pPr>
            <w:r>
              <w:t>Обеспечение сбора, обезвреживания, временного хранения, транспортировки, учета и утилизации медицинских отходов</w:t>
            </w:r>
          </w:p>
        </w:tc>
      </w:tr>
      <w:tr w:rsidR="00000000" w14:paraId="652BAB8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49D69E" w14:textId="77777777" w:rsidR="00000000" w:rsidRDefault="009D49EA">
            <w:pPr>
              <w:pStyle w:val="a9"/>
            </w:pPr>
            <w:r>
              <w:t>Необходимые умения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2FF5" w14:textId="77777777" w:rsidR="00000000" w:rsidRDefault="009D49EA">
            <w:pPr>
              <w:pStyle w:val="a7"/>
            </w:pPr>
            <w:r>
              <w:t>Подготавливать инстру</w:t>
            </w:r>
            <w:r>
              <w:t>ментарий, лабораторную посуду, оборудование для проведения лабораторных и инструментальных исследований в зависимости от вида судебно-медицинской экспертизы (исследования)</w:t>
            </w:r>
          </w:p>
        </w:tc>
      </w:tr>
      <w:tr w:rsidR="00000000" w14:paraId="66C473B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9D2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B4435" w14:textId="77777777" w:rsidR="00000000" w:rsidRDefault="009D49EA">
            <w:pPr>
              <w:pStyle w:val="a7"/>
            </w:pPr>
            <w:r>
              <w:t>Подготавливать для проведения лабораторных и инструментальных исследований процентные, стандартные, рабочие и типовые растворы, химические реактивы, диагностические сыворотки, реагенты, хроматографические спектральные пластинки, сорбенты, системы растворит</w:t>
            </w:r>
            <w:r>
              <w:t>елей в зависимости от вида судебно-медицинской экспертизы (исследования)</w:t>
            </w:r>
          </w:p>
        </w:tc>
      </w:tr>
      <w:tr w:rsidR="00000000" w14:paraId="46C6D84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1997A10D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2F56" w14:textId="77777777" w:rsidR="00000000" w:rsidRDefault="009D49EA">
            <w:pPr>
              <w:pStyle w:val="a7"/>
            </w:pPr>
            <w:r>
              <w:t>Маркировать вещественные доказательства и объекты биологического и иного происхождения, поступившие для проведения лабораторных и инструментальных исследований, в зависимости от вид</w:t>
            </w:r>
            <w:r>
              <w:t>а судебно-медицинской экспертизы (исследования)</w:t>
            </w:r>
          </w:p>
        </w:tc>
      </w:tr>
      <w:tr w:rsidR="00000000" w14:paraId="6F6CDA1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5562D934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38472" w14:textId="77777777" w:rsidR="00000000" w:rsidRDefault="009D49EA">
            <w:pPr>
              <w:pStyle w:val="a7"/>
            </w:pPr>
            <w:r>
              <w:t>Выполнять стандартные операционные процедуры лабораторных и инструментальных исследований при производстве судебно-медицинских гистологических экспертиз (исследований)</w:t>
            </w:r>
          </w:p>
        </w:tc>
      </w:tr>
      <w:tr w:rsidR="00000000" w14:paraId="5D0D3B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3DF85610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813F" w14:textId="77777777" w:rsidR="00000000" w:rsidRDefault="009D49EA">
            <w:pPr>
              <w:pStyle w:val="a7"/>
            </w:pPr>
            <w:r>
              <w:t>Выполнять стандартные операционные процедуры лабораторных и инструментальных исследова</w:t>
            </w:r>
            <w:r>
              <w:t>ний при производстве судебно-медицинских медико-криминалистических экспертиз (исследований)</w:t>
            </w:r>
          </w:p>
        </w:tc>
      </w:tr>
      <w:tr w:rsidR="00000000" w14:paraId="17884A8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5FA25AE5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F155" w14:textId="77777777" w:rsidR="00000000" w:rsidRDefault="009D49EA">
            <w:pPr>
              <w:pStyle w:val="a7"/>
            </w:pPr>
            <w:r>
              <w:t xml:space="preserve">Выполнять стандартные операционные процедуры лабораторных и </w:t>
            </w:r>
            <w:r>
              <w:lastRenderedPageBreak/>
              <w:t>инструментальных исследований при производстве судебно-медицинских биологических и молекулярно-генетич</w:t>
            </w:r>
            <w:r>
              <w:t>еских экспертиз (исследований)</w:t>
            </w:r>
          </w:p>
        </w:tc>
      </w:tr>
      <w:tr w:rsidR="00000000" w14:paraId="5316611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62A01899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9394" w14:textId="77777777" w:rsidR="00000000" w:rsidRDefault="009D49EA">
            <w:pPr>
              <w:pStyle w:val="a7"/>
            </w:pPr>
            <w:r>
              <w:t>Выполнять стандартные операционные процедуры лабораторных и инструментальных исследований при производстве судебно-медицинских биохимических экспертиз (исследований)</w:t>
            </w:r>
          </w:p>
        </w:tc>
      </w:tr>
      <w:tr w:rsidR="00000000" w14:paraId="181F182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1C989943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C5F41" w14:textId="77777777" w:rsidR="00000000" w:rsidRDefault="009D49EA">
            <w:pPr>
              <w:pStyle w:val="a7"/>
            </w:pPr>
            <w:r>
              <w:t>Выполнять стандартные операционные процедуры лабораторн</w:t>
            </w:r>
            <w:r>
              <w:t>ых и инструментальных исследований при производстве судебно-медицинских химических и химико-токсикологических экспертиз (исследований)</w:t>
            </w:r>
          </w:p>
        </w:tc>
      </w:tr>
      <w:tr w:rsidR="00000000" w14:paraId="72D1A9B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7BED89D1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D2357" w14:textId="77777777" w:rsidR="00000000" w:rsidRDefault="009D49EA">
            <w:pPr>
              <w:pStyle w:val="a7"/>
            </w:pPr>
            <w:r>
              <w:t>Обеспечивать сбор, обезвреживание, временное хранение, транспортировку, учет и утилизацию медицинских отходов</w:t>
            </w:r>
          </w:p>
        </w:tc>
      </w:tr>
      <w:tr w:rsidR="00000000" w14:paraId="19B9F90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70693EB3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75C3B" w14:textId="77777777" w:rsidR="00000000" w:rsidRDefault="009D49EA">
            <w:pPr>
              <w:pStyle w:val="a7"/>
            </w:pPr>
            <w:r>
              <w:t>Соблюдать санитарно-противоэпидемический и гигиенический режим в судебно-медицинском экспертном учреждении</w:t>
            </w:r>
          </w:p>
        </w:tc>
      </w:tr>
      <w:tr w:rsidR="00000000" w14:paraId="6A18DBD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0E9296B3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C03C1" w14:textId="77777777" w:rsidR="00000000" w:rsidRDefault="009D49EA">
            <w:pPr>
              <w:pStyle w:val="a7"/>
            </w:pPr>
            <w:r>
              <w:t>Обеспечивать качество лабораторных и инструментальных исследований на аналитическом этапе</w:t>
            </w:r>
          </w:p>
        </w:tc>
      </w:tr>
      <w:tr w:rsidR="00000000" w14:paraId="30EB795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63040" w14:textId="77777777" w:rsidR="00000000" w:rsidRDefault="009D49EA">
            <w:pPr>
              <w:pStyle w:val="a7"/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5F818" w14:textId="77777777" w:rsidR="00000000" w:rsidRDefault="009D49EA">
            <w:pPr>
              <w:pStyle w:val="a7"/>
            </w:pPr>
            <w:r>
              <w:t>Вести журналы лабораторных исследований и контроля каче</w:t>
            </w:r>
            <w:r>
              <w:t>ства</w:t>
            </w:r>
          </w:p>
        </w:tc>
      </w:tr>
      <w:tr w:rsidR="00000000" w14:paraId="405399C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4" w:type="dxa"/>
        </w:trPr>
        <w:tc>
          <w:tcPr>
            <w:tcW w:w="26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9A3F5D" w14:textId="77777777" w:rsidR="00000000" w:rsidRDefault="009D49EA">
            <w:pPr>
              <w:pStyle w:val="a9"/>
            </w:pPr>
            <w:r>
              <w:t>Необходимые знания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DC74D" w14:textId="77777777" w:rsidR="00000000" w:rsidRDefault="009D49EA">
            <w:pPr>
              <w:pStyle w:val="a7"/>
            </w:pPr>
            <w:r>
              <w:t>Методики и правила забора и направления вещественных доказательств и объектов биологического и иного происхождения от трупа и его частей для проведения лабораторных и инструментальных исследований в зависимости от вида судебно-медицинской экспертизы (иссле</w:t>
            </w:r>
            <w:r>
              <w:t>дования)</w:t>
            </w:r>
          </w:p>
        </w:tc>
      </w:tr>
      <w:tr w:rsidR="00000000" w14:paraId="2F0E1C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E7793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E22EA" w14:textId="77777777" w:rsidR="00000000" w:rsidRDefault="009D49EA">
            <w:pPr>
              <w:pStyle w:val="a9"/>
            </w:pPr>
            <w:r>
              <w:t>Методики проведения лабораторных и инструментальных исследований при производстве судебно-медицинских гистологических экспертиз (исследований)</w:t>
            </w:r>
          </w:p>
        </w:tc>
      </w:tr>
      <w:tr w:rsidR="00000000" w14:paraId="6A512F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FD2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61ADC" w14:textId="77777777" w:rsidR="00000000" w:rsidRDefault="009D49EA">
            <w:pPr>
              <w:pStyle w:val="a9"/>
            </w:pPr>
            <w:r>
              <w:t>Инструкция по производству судебно-медицинских гистологических экспертиз (исследований)</w:t>
            </w:r>
          </w:p>
        </w:tc>
      </w:tr>
      <w:tr w:rsidR="00000000" w14:paraId="5972BE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513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2F80C" w14:textId="77777777" w:rsidR="00000000" w:rsidRDefault="009D49EA">
            <w:pPr>
              <w:pStyle w:val="a9"/>
            </w:pPr>
            <w:r>
              <w:t>Инструкция по фиксации гистологического материала</w:t>
            </w:r>
          </w:p>
        </w:tc>
      </w:tr>
      <w:tr w:rsidR="00000000" w14:paraId="75D5AB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B6D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0543" w14:textId="77777777" w:rsidR="00000000" w:rsidRDefault="009D49EA">
            <w:pPr>
              <w:pStyle w:val="a9"/>
            </w:pPr>
            <w:r>
              <w:t>Техника приготовления гистологических препаратов</w:t>
            </w:r>
          </w:p>
        </w:tc>
      </w:tr>
      <w:tr w:rsidR="00000000" w14:paraId="798F6C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78D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30FBB" w14:textId="77777777" w:rsidR="00000000" w:rsidRDefault="009D49EA">
            <w:pPr>
              <w:pStyle w:val="a9"/>
            </w:pPr>
            <w:r>
              <w:t>Основные виды проводок биологического материала</w:t>
            </w:r>
          </w:p>
        </w:tc>
      </w:tr>
      <w:tr w:rsidR="00000000" w14:paraId="074EFD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C06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41D90" w14:textId="77777777" w:rsidR="00000000" w:rsidRDefault="009D49EA">
            <w:pPr>
              <w:pStyle w:val="a9"/>
            </w:pPr>
            <w:r>
              <w:t>Методы заливки гистологического материала</w:t>
            </w:r>
          </w:p>
        </w:tc>
      </w:tr>
      <w:tr w:rsidR="00000000" w14:paraId="53E2C9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996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361FD" w14:textId="77777777" w:rsidR="00000000" w:rsidRDefault="009D49EA">
            <w:pPr>
              <w:pStyle w:val="a9"/>
            </w:pPr>
            <w:r>
              <w:t>Техника работы на микротоме</w:t>
            </w:r>
          </w:p>
        </w:tc>
      </w:tr>
      <w:tr w:rsidR="00000000" w14:paraId="5E1BA0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7A5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3BFA" w14:textId="77777777" w:rsidR="00000000" w:rsidRDefault="009D49EA">
            <w:pPr>
              <w:pStyle w:val="a9"/>
            </w:pPr>
            <w:r>
              <w:t>Техника приготовления и окраски гистологических препаратов, виды и группы красителей</w:t>
            </w:r>
          </w:p>
        </w:tc>
      </w:tr>
      <w:tr w:rsidR="00000000" w14:paraId="6FEDEE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D59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2629E" w14:textId="77777777" w:rsidR="00000000" w:rsidRDefault="009D49EA">
            <w:pPr>
              <w:pStyle w:val="a9"/>
            </w:pPr>
            <w:r>
              <w:t>Методики проведения лабораторных и инструментальных исследований при производстве судебно-медицинских медико-криминалистических экспертиз (исследований)</w:t>
            </w:r>
          </w:p>
        </w:tc>
      </w:tr>
      <w:tr w:rsidR="00000000" w14:paraId="11ACAF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AA6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6D316" w14:textId="77777777" w:rsidR="00000000" w:rsidRDefault="009D49EA">
            <w:pPr>
              <w:pStyle w:val="a9"/>
            </w:pPr>
            <w:r>
              <w:t xml:space="preserve">Инструкция по </w:t>
            </w:r>
            <w:r>
              <w:t>производству судебно-медицинских медико-криминалистических (исследований)</w:t>
            </w:r>
          </w:p>
        </w:tc>
      </w:tr>
      <w:tr w:rsidR="00000000" w14:paraId="085E05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AD8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06134" w14:textId="77777777" w:rsidR="00000000" w:rsidRDefault="009D49EA">
            <w:pPr>
              <w:pStyle w:val="a9"/>
            </w:pPr>
            <w:r>
              <w:t>Виды экспертиз, методы исследования и технические приемы, применяемые при производстве судебно-медицинских медико-криминалистических экспертиз (исследований)</w:t>
            </w:r>
          </w:p>
        </w:tc>
      </w:tr>
      <w:tr w:rsidR="00000000" w14:paraId="46DA87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1A0D569B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4317" w14:textId="77777777" w:rsidR="00000000" w:rsidRDefault="009D49EA">
            <w:pPr>
              <w:pStyle w:val="a9"/>
            </w:pPr>
            <w:r>
              <w:t>Способы, приемы и ме</w:t>
            </w:r>
            <w:r>
              <w:t>тоды подготовки вещественных доказательств и объектов биологического и иного происхождения для производства судебно-медицинских медико-криминалистических экспертиз (исследований)</w:t>
            </w:r>
          </w:p>
        </w:tc>
      </w:tr>
      <w:tr w:rsidR="00000000" w14:paraId="1DDB90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488BF6B0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38D96" w14:textId="77777777" w:rsidR="00000000" w:rsidRDefault="009D49EA">
            <w:pPr>
              <w:pStyle w:val="a9"/>
            </w:pPr>
            <w:r>
              <w:t>Правила исследовательской фотографии</w:t>
            </w:r>
          </w:p>
        </w:tc>
      </w:tr>
      <w:tr w:rsidR="00000000" w14:paraId="78C1DE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0B4561FE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0EE8" w14:textId="77777777" w:rsidR="00000000" w:rsidRDefault="009D49EA">
            <w:pPr>
              <w:pStyle w:val="a9"/>
            </w:pPr>
            <w:r>
              <w:t>Основные методы спектрального анализа</w:t>
            </w:r>
          </w:p>
        </w:tc>
      </w:tr>
      <w:tr w:rsidR="00000000" w14:paraId="3D0775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40941109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559F" w14:textId="77777777" w:rsidR="00000000" w:rsidRDefault="009D49EA">
            <w:pPr>
              <w:pStyle w:val="a9"/>
            </w:pPr>
            <w:r>
              <w:t xml:space="preserve">Методики проведения лабораторных и инструментальных исследований </w:t>
            </w:r>
            <w:r>
              <w:lastRenderedPageBreak/>
              <w:t>при производстве судебно-медицинских биологических и молекулярно-генетических экспертиз (исследований)</w:t>
            </w:r>
          </w:p>
        </w:tc>
      </w:tr>
      <w:tr w:rsidR="00000000" w14:paraId="729641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6244C62A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31FC4" w14:textId="77777777" w:rsidR="00000000" w:rsidRDefault="009D49EA">
            <w:pPr>
              <w:pStyle w:val="a9"/>
            </w:pPr>
            <w:r>
              <w:t>Инструкция по производству судебно-медицинских</w:t>
            </w:r>
            <w:r>
              <w:t xml:space="preserve"> биологических и молекулярно-генетических экспертиз (исследований)</w:t>
            </w:r>
          </w:p>
        </w:tc>
      </w:tr>
      <w:tr w:rsidR="00000000" w14:paraId="65C9E2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096AE807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41581" w14:textId="77777777" w:rsidR="00000000" w:rsidRDefault="009D49EA">
            <w:pPr>
              <w:pStyle w:val="a9"/>
            </w:pPr>
            <w:r>
              <w:t>Общие сведения о группах крови</w:t>
            </w:r>
          </w:p>
        </w:tc>
      </w:tr>
      <w:tr w:rsidR="00000000" w14:paraId="4D604C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0CF7FE1F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CB033" w14:textId="77777777" w:rsidR="00000000" w:rsidRDefault="009D49EA">
            <w:pPr>
              <w:pStyle w:val="a9"/>
            </w:pPr>
            <w:r>
              <w:t>Методика забора крови</w:t>
            </w:r>
          </w:p>
        </w:tc>
      </w:tr>
      <w:tr w:rsidR="00000000" w14:paraId="2ED3F6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025818CC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BFC8A" w14:textId="77777777" w:rsidR="00000000" w:rsidRDefault="009D49EA">
            <w:pPr>
              <w:pStyle w:val="a9"/>
            </w:pPr>
            <w:r>
              <w:t>Методы исследования следов крови</w:t>
            </w:r>
          </w:p>
        </w:tc>
      </w:tr>
      <w:tr w:rsidR="00000000" w14:paraId="467274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14B6B22D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E1904" w14:textId="77777777" w:rsidR="00000000" w:rsidRDefault="009D49EA">
            <w:pPr>
              <w:pStyle w:val="a9"/>
            </w:pPr>
            <w:r>
              <w:t>Методика определения титра и специфичности преципитирующих сывороток</w:t>
            </w:r>
          </w:p>
        </w:tc>
      </w:tr>
      <w:tr w:rsidR="00000000" w14:paraId="0C4E93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2FDFA9AE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D4F0E" w14:textId="77777777" w:rsidR="00000000" w:rsidRDefault="009D49EA">
            <w:pPr>
              <w:pStyle w:val="a9"/>
            </w:pPr>
            <w:r>
              <w:t>Основы проведения молекулярно-генетического исследования</w:t>
            </w:r>
          </w:p>
        </w:tc>
      </w:tr>
      <w:tr w:rsidR="00000000" w14:paraId="3BA5DF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3D800674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475BE" w14:textId="77777777" w:rsidR="00000000" w:rsidRDefault="009D49EA">
            <w:pPr>
              <w:pStyle w:val="a9"/>
            </w:pPr>
            <w:r>
              <w:t>Основные этапы выделения ДНК из образцов сухой и жидкой крови</w:t>
            </w:r>
          </w:p>
        </w:tc>
      </w:tr>
      <w:tr w:rsidR="00000000" w14:paraId="79DD50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657E02DB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7535" w14:textId="77777777" w:rsidR="00000000" w:rsidRDefault="009D49EA">
            <w:pPr>
              <w:pStyle w:val="a9"/>
            </w:pPr>
            <w:r>
              <w:t>Методики проведения лабораторных и инструментальных исследован</w:t>
            </w:r>
            <w:r>
              <w:t>ий при производстве судебно-медицинских биохимических экспертиз (исследований)</w:t>
            </w:r>
          </w:p>
        </w:tc>
      </w:tr>
      <w:tr w:rsidR="00000000" w14:paraId="3204A3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3A63BEE4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0161" w14:textId="77777777" w:rsidR="00000000" w:rsidRDefault="009D49EA">
            <w:pPr>
              <w:pStyle w:val="a9"/>
            </w:pPr>
            <w:r>
              <w:t>Инструкция по производству судебно-медицинских биохимических экспертиз (исследований)</w:t>
            </w:r>
          </w:p>
        </w:tc>
      </w:tr>
      <w:tr w:rsidR="00000000" w14:paraId="6B6E7F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770DE1B1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2FCB" w14:textId="77777777" w:rsidR="00000000" w:rsidRDefault="009D49EA">
            <w:pPr>
              <w:pStyle w:val="a9"/>
            </w:pPr>
            <w:r>
              <w:t>Порядок отбора проб для проведения различных видов биохимических исследований</w:t>
            </w:r>
          </w:p>
        </w:tc>
      </w:tr>
      <w:tr w:rsidR="00000000" w14:paraId="6334CFB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092000EB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FEFF2" w14:textId="77777777" w:rsidR="00000000" w:rsidRDefault="009D49EA">
            <w:pPr>
              <w:pStyle w:val="a9"/>
            </w:pPr>
            <w:r>
              <w:t>Методы ручных исследований</w:t>
            </w:r>
          </w:p>
        </w:tc>
      </w:tr>
      <w:tr w:rsidR="00000000" w14:paraId="6EE98D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7C1146D1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A7A1" w14:textId="77777777" w:rsidR="00000000" w:rsidRDefault="009D49EA">
            <w:pPr>
              <w:pStyle w:val="a9"/>
            </w:pPr>
            <w:r>
              <w:t>Свойства химических реактивов, расчетные формулы, используемые при приготовлении рабочих реактивов для ручных методов</w:t>
            </w:r>
          </w:p>
        </w:tc>
      </w:tr>
      <w:tr w:rsidR="00000000" w14:paraId="392716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10F7818A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15218" w14:textId="77777777" w:rsidR="00000000" w:rsidRDefault="009D49EA">
            <w:pPr>
              <w:pStyle w:val="a9"/>
            </w:pPr>
            <w:r>
              <w:t>Правила работы на спектрофотометре, фотоэлектроколориметре, центрифугах</w:t>
            </w:r>
          </w:p>
        </w:tc>
      </w:tr>
      <w:tr w:rsidR="00000000" w14:paraId="3B0664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635" w:type="dxa"/>
            <w:tcBorders>
              <w:top w:val="nil"/>
              <w:bottom w:val="nil"/>
              <w:right w:val="single" w:sz="4" w:space="0" w:color="auto"/>
            </w:tcBorders>
          </w:tcPr>
          <w:p w14:paraId="2B9F6CEF" w14:textId="77777777" w:rsidR="00000000" w:rsidRDefault="009D49EA">
            <w:pPr>
              <w:pStyle w:val="a7"/>
            </w:pP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2E05F" w14:textId="77777777" w:rsidR="00000000" w:rsidRDefault="009D49EA">
            <w:pPr>
              <w:pStyle w:val="a9"/>
            </w:pPr>
            <w:r>
              <w:t xml:space="preserve">Методики проведения лабораторных </w:t>
            </w:r>
            <w:r>
              <w:t>и инструментальных исследований</w:t>
            </w:r>
          </w:p>
        </w:tc>
      </w:tr>
      <w:tr w:rsidR="00000000" w14:paraId="331A5A7E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426B88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3BE4" w14:textId="77777777" w:rsidR="00000000" w:rsidRDefault="009D49EA">
            <w:pPr>
              <w:pStyle w:val="a7"/>
            </w:pPr>
            <w:r>
              <w:t>при производстве судебно-медицинских химических и химико-токсикологических экспертиз (исследований)</w:t>
            </w:r>
          </w:p>
        </w:tc>
      </w:tr>
      <w:tr w:rsidR="00000000" w14:paraId="05D6D1D0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440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8A1DF" w14:textId="77777777" w:rsidR="00000000" w:rsidRDefault="009D49EA">
            <w:pPr>
              <w:pStyle w:val="a7"/>
            </w:pPr>
            <w:r>
              <w:t>Инструкция по производству судебно-медицинских химических экспертиз (исследований)</w:t>
            </w:r>
          </w:p>
        </w:tc>
      </w:tr>
      <w:tr w:rsidR="00000000" w14:paraId="77FE100B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E53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CDC0" w14:textId="77777777" w:rsidR="00000000" w:rsidRDefault="009D49EA">
            <w:pPr>
              <w:pStyle w:val="a7"/>
            </w:pPr>
            <w:r>
              <w:t>Инструкция по производству судебно-медицинских химико-токсикологических экспертиз (исследований)</w:t>
            </w:r>
          </w:p>
        </w:tc>
      </w:tr>
      <w:tr w:rsidR="00000000" w14:paraId="11D2F770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945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B2EE5" w14:textId="77777777" w:rsidR="00000000" w:rsidRDefault="009D49EA">
            <w:pPr>
              <w:pStyle w:val="a7"/>
            </w:pPr>
            <w:r>
              <w:t>Основы токсикологии</w:t>
            </w:r>
          </w:p>
        </w:tc>
      </w:tr>
      <w:tr w:rsidR="00000000" w14:paraId="22D38D63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AE8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D176" w14:textId="77777777" w:rsidR="00000000" w:rsidRDefault="009D49EA">
            <w:pPr>
              <w:pStyle w:val="a7"/>
            </w:pPr>
            <w:r>
              <w:t>Классификация ядов и сильнодействующих веществ</w:t>
            </w:r>
          </w:p>
        </w:tc>
      </w:tr>
      <w:tr w:rsidR="00000000" w14:paraId="4AA5F036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98F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84E70" w14:textId="77777777" w:rsidR="00000000" w:rsidRDefault="009D49EA">
            <w:pPr>
              <w:pStyle w:val="a7"/>
            </w:pPr>
            <w:r>
              <w:t>Свойства химических реактивов, расчетные формулы, используемые при приготовлении растворов</w:t>
            </w:r>
          </w:p>
        </w:tc>
      </w:tr>
      <w:tr w:rsidR="00000000" w14:paraId="32C2C7BB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312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17002" w14:textId="77777777" w:rsidR="00000000" w:rsidRDefault="009D49EA">
            <w:pPr>
              <w:pStyle w:val="a7"/>
            </w:pPr>
            <w:r>
              <w:t>Способы подготовки проб биологического происхождения от трупов, живых лиц и вещественных доказательств небиологиче</w:t>
            </w:r>
            <w:r>
              <w:t>ского происхождения</w:t>
            </w:r>
          </w:p>
        </w:tc>
      </w:tr>
      <w:tr w:rsidR="00000000" w14:paraId="2419AC5D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3F4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2B5F" w14:textId="77777777" w:rsidR="00000000" w:rsidRDefault="009D49EA">
            <w:pPr>
              <w:pStyle w:val="a7"/>
            </w:pPr>
            <w:r>
              <w:t>Порядок проведения газожидкостной хроматографии, хроматографии в тонких слоях сорбента объектов судебно-медицинской экспертизы и обработки результатов анализа</w:t>
            </w:r>
          </w:p>
        </w:tc>
      </w:tr>
      <w:tr w:rsidR="00000000" w14:paraId="45C47E07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EE4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BBFA9" w14:textId="77777777" w:rsidR="00000000" w:rsidRDefault="009D49EA">
            <w:pPr>
              <w:pStyle w:val="a7"/>
            </w:pPr>
            <w:r>
              <w:t>Правила внутрилабораторного контроля качества в зависимости от вида лабор</w:t>
            </w:r>
            <w:r>
              <w:t>аторного исследования</w:t>
            </w:r>
          </w:p>
        </w:tc>
      </w:tr>
      <w:tr w:rsidR="00000000" w14:paraId="53B6CB80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EE6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3948D" w14:textId="77777777" w:rsidR="00000000" w:rsidRDefault="009D49EA">
            <w:pPr>
              <w:pStyle w:val="a7"/>
            </w:pPr>
            <w:r>
              <w:t>Преаналитический, аналитический и постнаналитический этапы лабораторных и инструментальных исследований в зависимости от вида судебно-медицинской экспертизы (исследования)</w:t>
            </w:r>
          </w:p>
        </w:tc>
      </w:tr>
      <w:tr w:rsidR="00000000" w14:paraId="1BAF7893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505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0A49" w14:textId="77777777" w:rsidR="00000000" w:rsidRDefault="009D49EA">
            <w:pPr>
              <w:pStyle w:val="a7"/>
            </w:pPr>
            <w:r>
              <w:t>Санитарные правила и нормы при обращении с медицинскими отходами</w:t>
            </w:r>
          </w:p>
        </w:tc>
      </w:tr>
      <w:tr w:rsidR="00000000" w14:paraId="26AD4A73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204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F949" w14:textId="77777777" w:rsidR="00000000" w:rsidRDefault="009D49EA">
            <w:pPr>
              <w:pStyle w:val="a7"/>
            </w:pPr>
            <w:r>
              <w:t>Правила и сроки</w:t>
            </w:r>
            <w:r>
              <w:t xml:space="preserve"> хранения биологического материала на постаналитическом этапе в зависимости от вида судебно-медицинской экспертизы (исследования)</w:t>
            </w:r>
          </w:p>
        </w:tc>
      </w:tr>
      <w:tr w:rsidR="00000000" w14:paraId="5048204C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0DEB07" w14:textId="77777777" w:rsidR="00000000" w:rsidRDefault="009D49EA">
            <w:pPr>
              <w:pStyle w:val="a7"/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E4FCB" w14:textId="77777777" w:rsidR="00000000" w:rsidRDefault="009D49EA">
            <w:pPr>
              <w:pStyle w:val="a7"/>
            </w:pPr>
            <w:r>
              <w:t>Правила эксплуатации лабораторной аппаратуры и инструментария</w:t>
            </w:r>
          </w:p>
        </w:tc>
      </w:tr>
      <w:tr w:rsidR="00000000" w14:paraId="4FB0BBE3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FB1" w14:textId="77777777" w:rsidR="00000000" w:rsidRDefault="009D49EA">
            <w:pPr>
              <w:pStyle w:val="a9"/>
            </w:pPr>
            <w:r>
              <w:t>Другие характеристики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19292" w14:textId="77777777" w:rsidR="00000000" w:rsidRDefault="009D49EA">
            <w:pPr>
              <w:pStyle w:val="a7"/>
            </w:pPr>
            <w:r>
              <w:t>-</w:t>
            </w:r>
          </w:p>
        </w:tc>
      </w:tr>
    </w:tbl>
    <w:p w14:paraId="4A24CCEE" w14:textId="77777777" w:rsidR="00000000" w:rsidRDefault="009D49EA"/>
    <w:p w14:paraId="00D69BA9" w14:textId="77777777" w:rsidR="00000000" w:rsidRDefault="009D49EA">
      <w:bookmarkStart w:id="8" w:name="sub_1313"/>
      <w:r>
        <w:t>3.1.3. Трудовая функция</w:t>
      </w:r>
    </w:p>
    <w:bookmarkEnd w:id="8"/>
    <w:p w14:paraId="441E43AA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920"/>
        <w:gridCol w:w="800"/>
        <w:gridCol w:w="987"/>
        <w:gridCol w:w="1677"/>
        <w:gridCol w:w="1027"/>
      </w:tblGrid>
      <w:tr w:rsidR="00000000" w14:paraId="6D88EC84" w14:textId="77777777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9D1C" w14:textId="77777777" w:rsidR="00000000" w:rsidRDefault="009D49EA">
            <w:pPr>
              <w:pStyle w:val="a9"/>
            </w:pPr>
            <w:r>
              <w:t>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3FE" w14:textId="77777777" w:rsidR="00000000" w:rsidRDefault="009D49EA">
            <w:pPr>
              <w:pStyle w:val="a9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FCBE5" w14:textId="77777777" w:rsidR="00000000" w:rsidRDefault="009D49EA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FD84" w14:textId="77777777" w:rsidR="00000000" w:rsidRDefault="009D49EA">
            <w:pPr>
              <w:pStyle w:val="a7"/>
              <w:jc w:val="center"/>
            </w:pPr>
            <w:r>
              <w:t>А/03.5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36507" w14:textId="77777777" w:rsidR="00000000" w:rsidRDefault="009D49EA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7A099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</w:tbl>
    <w:p w14:paraId="38E6631D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000000" w14:paraId="590BA8A5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9751D62" w14:textId="77777777" w:rsidR="00000000" w:rsidRDefault="009D49EA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52E3E" w14:textId="77777777" w:rsidR="00000000" w:rsidRDefault="009D49EA">
            <w:pPr>
              <w:pStyle w:val="a9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FBBAE6" w14:textId="77777777" w:rsidR="00000000" w:rsidRDefault="009D49EA">
            <w:pPr>
              <w:pStyle w:val="a9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9C6" w14:textId="77777777" w:rsidR="00000000" w:rsidRDefault="009D49EA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A6EED2" w14:textId="77777777" w:rsidR="00000000" w:rsidRDefault="009D49EA">
            <w:pPr>
              <w:pStyle w:val="a7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249242" w14:textId="77777777" w:rsidR="00000000" w:rsidRDefault="009D49EA">
            <w:pPr>
              <w:pStyle w:val="a7"/>
            </w:pPr>
          </w:p>
        </w:tc>
      </w:tr>
      <w:tr w:rsidR="00000000" w14:paraId="1E7737C0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F51AFE6" w14:textId="77777777" w:rsidR="00000000" w:rsidRDefault="009D49EA">
            <w:pPr>
              <w:pStyle w:val="a7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5E690" w14:textId="77777777" w:rsidR="00000000" w:rsidRDefault="009D49EA">
            <w:pPr>
              <w:pStyle w:val="a7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B249E" w14:textId="77777777" w:rsidR="00000000" w:rsidRDefault="009D49EA">
            <w:pPr>
              <w:pStyle w:val="a7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87014" w14:textId="77777777" w:rsidR="00000000" w:rsidRDefault="009D49EA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08F52" w14:textId="77777777" w:rsidR="00000000" w:rsidRDefault="009D49EA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EA276FF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0"/>
        <w:gridCol w:w="7674"/>
      </w:tblGrid>
      <w:tr w:rsidR="00000000" w14:paraId="17FC683D" w14:textId="77777777">
        <w:tblPrEx>
          <w:tblCellMar>
            <w:top w:w="0" w:type="dxa"/>
            <w:bottom w:w="0" w:type="dxa"/>
          </w:tblCellMar>
        </w:tblPrEx>
        <w:tc>
          <w:tcPr>
            <w:tcW w:w="25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C01F6" w14:textId="77777777" w:rsidR="00000000" w:rsidRDefault="009D49EA">
            <w:pPr>
              <w:pStyle w:val="a9"/>
            </w:pPr>
            <w:r>
              <w:t>Трудовые действия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3EE5E" w14:textId="77777777" w:rsidR="00000000" w:rsidRDefault="009D49EA">
            <w:pPr>
              <w:pStyle w:val="a7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000000" w14:paraId="4C4147A0" w14:textId="77777777">
        <w:tblPrEx>
          <w:tblCellMar>
            <w:top w:w="0" w:type="dxa"/>
            <w:bottom w:w="0" w:type="dxa"/>
          </w:tblCellMar>
        </w:tblPrEx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8B4" w14:textId="77777777" w:rsidR="00000000" w:rsidRDefault="009D49EA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FD23C" w14:textId="77777777" w:rsidR="00000000" w:rsidRDefault="009D49EA">
            <w:pPr>
              <w:pStyle w:val="a7"/>
            </w:pPr>
            <w:r>
              <w:t>Составление плана работы и отчета о своей работе</w:t>
            </w:r>
          </w:p>
        </w:tc>
      </w:tr>
      <w:tr w:rsidR="00000000" w14:paraId="77C2E684" w14:textId="77777777">
        <w:tblPrEx>
          <w:tblCellMar>
            <w:top w:w="0" w:type="dxa"/>
            <w:bottom w:w="0" w:type="dxa"/>
          </w:tblCellMar>
        </w:tblPrEx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A77" w14:textId="77777777" w:rsidR="00000000" w:rsidRDefault="009D49EA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3C329" w14:textId="77777777" w:rsidR="00000000" w:rsidRDefault="009D49EA">
            <w:pPr>
              <w:pStyle w:val="a7"/>
            </w:pPr>
            <w:r>
              <w:t>Контроль выполнения должностных обязанностей находящимся в распоряжении младшим медицинским персоналом</w:t>
            </w:r>
          </w:p>
        </w:tc>
      </w:tr>
      <w:tr w:rsidR="00000000" w14:paraId="2EF9BF74" w14:textId="77777777">
        <w:tblPrEx>
          <w:tblCellMar>
            <w:top w:w="0" w:type="dxa"/>
            <w:bottom w:w="0" w:type="dxa"/>
          </w:tblCellMar>
        </w:tblPrEx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214" w14:textId="77777777" w:rsidR="00000000" w:rsidRDefault="009D49EA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DB0F0" w14:textId="77777777" w:rsidR="00000000" w:rsidRDefault="009D49EA">
            <w:pPr>
              <w:pStyle w:val="a7"/>
            </w:pPr>
            <w: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000000" w14:paraId="075DE47C" w14:textId="77777777">
        <w:tblPrEx>
          <w:tblCellMar>
            <w:top w:w="0" w:type="dxa"/>
            <w:bottom w:w="0" w:type="dxa"/>
          </w:tblCellMar>
        </w:tblPrEx>
        <w:tc>
          <w:tcPr>
            <w:tcW w:w="2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329DEE" w14:textId="77777777" w:rsidR="00000000" w:rsidRDefault="009D49EA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196AB" w14:textId="77777777" w:rsidR="00000000" w:rsidRDefault="009D49EA">
            <w:pPr>
              <w:pStyle w:val="a7"/>
            </w:pPr>
            <w:r>
              <w:t>Использование информационных систем в сфере здравоохранения и информационно-телекоммуникационной сети "Интернет"</w:t>
            </w:r>
          </w:p>
        </w:tc>
      </w:tr>
      <w:tr w:rsidR="00000000" w14:paraId="72FBCEAF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130BAA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34F73" w14:textId="77777777" w:rsidR="00000000" w:rsidRDefault="009D49EA">
            <w:pPr>
              <w:pStyle w:val="a7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000000" w14:paraId="1735D6FC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FC98" w14:textId="77777777" w:rsidR="00000000" w:rsidRDefault="009D49EA">
            <w:pPr>
              <w:pStyle w:val="a9"/>
            </w:pPr>
            <w:r>
              <w:t>Необходимые умения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B3826" w14:textId="77777777" w:rsidR="00000000" w:rsidRDefault="009D49EA">
            <w:pPr>
              <w:pStyle w:val="a7"/>
            </w:pPr>
            <w:r>
              <w:t>Заполнять медицинскую документацию, в том числе в форме электронного документа</w:t>
            </w:r>
          </w:p>
        </w:tc>
      </w:tr>
      <w:tr w:rsidR="00000000" w14:paraId="13B1A38F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879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432E8" w14:textId="77777777" w:rsidR="00000000" w:rsidRDefault="009D49EA">
            <w:pPr>
              <w:pStyle w:val="a7"/>
            </w:pPr>
            <w:r>
              <w:t>Составлять план работы и отчет о своей работе</w:t>
            </w:r>
          </w:p>
        </w:tc>
      </w:tr>
      <w:tr w:rsidR="00000000" w14:paraId="39127942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E0C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0B592" w14:textId="77777777" w:rsidR="00000000" w:rsidRDefault="009D49EA">
            <w:pPr>
              <w:pStyle w:val="a7"/>
            </w:pPr>
            <w:r>
              <w:t>Осуществлять контроль выполнения должностных обязанностей находящимся в распоряжении младшим медицинским персоналом</w:t>
            </w:r>
          </w:p>
        </w:tc>
      </w:tr>
      <w:tr w:rsidR="00000000" w14:paraId="175577E7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CF1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B735D" w14:textId="77777777" w:rsidR="00000000" w:rsidRDefault="009D49EA">
            <w:pPr>
              <w:pStyle w:val="a7"/>
            </w:pPr>
            <w:r>
              <w:t>Проводить работу по обеспечению внутреннего контроля качества и безопасности медицинской деятельности</w:t>
            </w:r>
          </w:p>
        </w:tc>
      </w:tr>
      <w:tr w:rsidR="00000000" w14:paraId="1756ABD1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679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4BA95" w14:textId="77777777" w:rsidR="00000000" w:rsidRDefault="009D49EA">
            <w:pPr>
              <w:pStyle w:val="a7"/>
            </w:pPr>
            <w:r>
              <w:t>Использовать в работе медицинские информационные системы и информационно-телекоммуникационную сеть "Интернет"</w:t>
            </w:r>
          </w:p>
        </w:tc>
      </w:tr>
      <w:tr w:rsidR="00000000" w14:paraId="731074E6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18D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1A01" w14:textId="77777777" w:rsidR="00000000" w:rsidRDefault="009D49EA">
            <w:pPr>
              <w:pStyle w:val="a7"/>
            </w:pPr>
            <w:r>
              <w:t>Использовать в работе персональные данны</w:t>
            </w:r>
            <w:r>
              <w:t>е пациентов и сведения, составляющие врачебную тайну</w:t>
            </w:r>
          </w:p>
        </w:tc>
      </w:tr>
      <w:tr w:rsidR="00000000" w14:paraId="76551DA7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6181E8" w14:textId="77777777" w:rsidR="00000000" w:rsidRDefault="009D49EA">
            <w:pPr>
              <w:pStyle w:val="a9"/>
            </w:pPr>
            <w:r>
              <w:t>Необходимые знания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17FEB" w14:textId="77777777" w:rsidR="00000000" w:rsidRDefault="009D49EA">
            <w:pPr>
              <w:pStyle w:val="a7"/>
            </w:pPr>
            <w: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000000" w14:paraId="666C037E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437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5E841" w14:textId="77777777" w:rsidR="00000000" w:rsidRDefault="009D49EA">
            <w:pPr>
              <w:pStyle w:val="a7"/>
            </w:pPr>
            <w:r>
              <w:t>Должностные обязанности находящегося в распоряжении медицинского персонала</w:t>
            </w:r>
          </w:p>
        </w:tc>
      </w:tr>
      <w:tr w:rsidR="00000000" w14:paraId="6BD9EA65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89B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8985D" w14:textId="77777777" w:rsidR="00000000" w:rsidRDefault="009D49EA">
            <w:pPr>
              <w:pStyle w:val="a7"/>
            </w:pPr>
            <w: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000000" w14:paraId="1B2B24DF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0E4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EB965" w14:textId="77777777" w:rsidR="00000000" w:rsidRDefault="009D49EA">
            <w:pPr>
              <w:pStyle w:val="a7"/>
            </w:pPr>
            <w:r>
              <w:t>Правила работы в медиц</w:t>
            </w:r>
            <w:r>
              <w:t xml:space="preserve">инских информационных системах в сфере здравоохранения и информационно-телекоммуникационной сети </w:t>
            </w:r>
            <w:r>
              <w:lastRenderedPageBreak/>
              <w:t>"Интернет"</w:t>
            </w:r>
          </w:p>
        </w:tc>
      </w:tr>
      <w:tr w:rsidR="00000000" w14:paraId="226E80FE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3235EF" w14:textId="77777777" w:rsidR="00000000" w:rsidRDefault="009D49EA">
            <w:pPr>
              <w:pStyle w:val="a7"/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BF122" w14:textId="77777777" w:rsidR="00000000" w:rsidRDefault="009D49EA">
            <w:pPr>
              <w:pStyle w:val="a7"/>
            </w:pPr>
            <w:r>
              <w:t>Порядок обращения с персональными данными пациентов и сведениями, составляющими врачебную тайну</w:t>
            </w:r>
          </w:p>
        </w:tc>
      </w:tr>
      <w:tr w:rsidR="00000000" w14:paraId="463E846C" w14:textId="77777777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95F" w14:textId="77777777" w:rsidR="00000000" w:rsidRDefault="009D49EA">
            <w:pPr>
              <w:pStyle w:val="a9"/>
            </w:pPr>
            <w:r>
              <w:t>Другие характеристики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684B9" w14:textId="77777777" w:rsidR="00000000" w:rsidRDefault="009D49EA">
            <w:pPr>
              <w:pStyle w:val="a7"/>
            </w:pPr>
            <w:r>
              <w:t>-</w:t>
            </w:r>
          </w:p>
        </w:tc>
      </w:tr>
    </w:tbl>
    <w:p w14:paraId="676B0D8E" w14:textId="77777777" w:rsidR="00000000" w:rsidRDefault="009D49EA"/>
    <w:p w14:paraId="10F3F720" w14:textId="77777777" w:rsidR="00000000" w:rsidRDefault="009D49EA">
      <w:bookmarkStart w:id="9" w:name="sub_1314"/>
      <w:r>
        <w:t>3.1.4. Трудовая функция</w:t>
      </w:r>
    </w:p>
    <w:bookmarkEnd w:id="9"/>
    <w:p w14:paraId="7A5C47BC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920"/>
        <w:gridCol w:w="800"/>
        <w:gridCol w:w="987"/>
        <w:gridCol w:w="1677"/>
        <w:gridCol w:w="1027"/>
      </w:tblGrid>
      <w:tr w:rsidR="00000000" w14:paraId="6D93E79E" w14:textId="77777777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8F195" w14:textId="77777777" w:rsidR="00000000" w:rsidRDefault="009D49EA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564" w14:textId="77777777" w:rsidR="00000000" w:rsidRDefault="009D49EA">
            <w:pPr>
              <w:pStyle w:val="a9"/>
            </w:pPr>
            <w:r>
              <w:t>Оказание медицинской помощи в экстренной форме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B303" w14:textId="77777777" w:rsidR="00000000" w:rsidRDefault="009D49EA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116" w14:textId="77777777" w:rsidR="00000000" w:rsidRDefault="009D49EA">
            <w:pPr>
              <w:pStyle w:val="a7"/>
              <w:jc w:val="center"/>
            </w:pPr>
            <w:r>
              <w:t>А/04.5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8680B" w14:textId="77777777" w:rsidR="00000000" w:rsidRDefault="009D49EA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C70E5" w14:textId="77777777" w:rsidR="00000000" w:rsidRDefault="009D49EA">
            <w:pPr>
              <w:pStyle w:val="a7"/>
              <w:jc w:val="center"/>
            </w:pPr>
            <w:r>
              <w:t>5</w:t>
            </w:r>
          </w:p>
        </w:tc>
      </w:tr>
    </w:tbl>
    <w:p w14:paraId="5E297DED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000000" w14:paraId="0DB9F6CF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8D0CBBB" w14:textId="77777777" w:rsidR="00000000" w:rsidRDefault="009D49EA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4AE94" w14:textId="77777777" w:rsidR="00000000" w:rsidRDefault="009D49EA">
            <w:pPr>
              <w:pStyle w:val="a9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A6878" w14:textId="77777777" w:rsidR="00000000" w:rsidRDefault="009D49EA">
            <w:pPr>
              <w:pStyle w:val="a9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14" w14:textId="77777777" w:rsidR="00000000" w:rsidRDefault="009D49EA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96D3E8" w14:textId="77777777" w:rsidR="00000000" w:rsidRDefault="009D49EA">
            <w:pPr>
              <w:pStyle w:val="a7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C3C81" w14:textId="77777777" w:rsidR="00000000" w:rsidRDefault="009D49EA">
            <w:pPr>
              <w:pStyle w:val="a7"/>
            </w:pPr>
          </w:p>
        </w:tc>
      </w:tr>
      <w:tr w:rsidR="00000000" w14:paraId="4DFBBBCB" w14:textId="7777777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23E23CA" w14:textId="77777777" w:rsidR="00000000" w:rsidRDefault="009D49EA">
            <w:pPr>
              <w:pStyle w:val="a7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FC5E4" w14:textId="77777777" w:rsidR="00000000" w:rsidRDefault="009D49EA">
            <w:pPr>
              <w:pStyle w:val="a7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7692" w14:textId="77777777" w:rsidR="00000000" w:rsidRDefault="009D49EA">
            <w:pPr>
              <w:pStyle w:val="a7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CA876" w14:textId="77777777" w:rsidR="00000000" w:rsidRDefault="009D49EA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7A684" w14:textId="77777777" w:rsidR="00000000" w:rsidRDefault="009D49EA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D602A2B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8091"/>
      </w:tblGrid>
      <w:tr w:rsidR="00000000" w14:paraId="1755E67F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3EA223" w14:textId="77777777" w:rsidR="00000000" w:rsidRDefault="009D49EA">
            <w:pPr>
              <w:pStyle w:val="a9"/>
            </w:pPr>
            <w:r>
              <w:t>Трудовые действия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15D8" w14:textId="77777777" w:rsidR="00000000" w:rsidRDefault="009D49EA">
            <w:pPr>
              <w:pStyle w:val="a7"/>
            </w:pPr>
            <w:r>
              <w:t>Проведение первичного осмотра пациента, оценка безопасности окружающей среды</w:t>
            </w:r>
          </w:p>
        </w:tc>
      </w:tr>
      <w:tr w:rsidR="00000000" w14:paraId="713455D4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69C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4BA9" w14:textId="77777777" w:rsidR="00000000" w:rsidRDefault="009D49EA">
            <w:pPr>
              <w:pStyle w:val="a7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000000" w14:paraId="2C176C18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222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C26C1" w14:textId="77777777" w:rsidR="00000000" w:rsidRDefault="009D49EA">
            <w:pPr>
              <w:pStyle w:val="a7"/>
            </w:pPr>
            <w: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000000" w14:paraId="25BF137F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E1E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ACD9E" w14:textId="77777777" w:rsidR="00000000" w:rsidRDefault="009D49EA">
            <w:pPr>
              <w:pStyle w:val="a7"/>
            </w:pPr>
            <w:r>
              <w:t>Проведение меропри</w:t>
            </w:r>
            <w:r>
              <w:t>ятий базовой сердечно-легочной реанимации</w:t>
            </w:r>
          </w:p>
        </w:tc>
      </w:tr>
      <w:tr w:rsidR="00000000" w14:paraId="28FB68E7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5BB499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C13AC" w14:textId="77777777" w:rsidR="00000000" w:rsidRDefault="009D49EA">
            <w:pPr>
              <w:pStyle w:val="a7"/>
            </w:pPr>
            <w: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000000" w14:paraId="573185E6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154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B246E" w14:textId="77777777" w:rsidR="00000000" w:rsidRDefault="009D49EA">
            <w:pPr>
              <w:pStyle w:val="a7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000000" w14:paraId="498CF0A4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EA9EA6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14D4" w14:textId="77777777" w:rsidR="00000000" w:rsidRDefault="009D49EA">
            <w:pPr>
              <w:pStyle w:val="a7"/>
            </w:pPr>
            <w: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000000" w14:paraId="7483672F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56F" w14:textId="77777777" w:rsidR="00000000" w:rsidRDefault="009D49EA">
            <w:pPr>
              <w:pStyle w:val="a9"/>
            </w:pPr>
            <w:r>
              <w:t>Необходи</w:t>
            </w:r>
            <w:r>
              <w:t>мые умения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F75B4" w14:textId="77777777" w:rsidR="00000000" w:rsidRDefault="009D49EA">
            <w:pPr>
              <w:pStyle w:val="a7"/>
            </w:pPr>
            <w:r>
              <w:t>Проводить первичный осмотр пациента и оценку безопасности условий для оказания медицинской помощи, осуществлять вызов врача, специализированные службы, в том числе бригаду скорой медицинской помощи</w:t>
            </w:r>
          </w:p>
        </w:tc>
      </w:tr>
      <w:tr w:rsidR="00000000" w14:paraId="299B1C00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C62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CE49C" w14:textId="77777777" w:rsidR="00000000" w:rsidRDefault="009D49EA">
            <w:pPr>
              <w:pStyle w:val="a7"/>
            </w:pPr>
            <w:r>
              <w:t>Распознавать состояния, представляющие угрозу жизни, вкл</w:t>
            </w:r>
            <w:r>
              <w:t>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000000" w14:paraId="352C40A8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1FC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91D0C" w14:textId="77777777" w:rsidR="00000000" w:rsidRDefault="009D49EA">
            <w:pPr>
              <w:pStyle w:val="a7"/>
            </w:pPr>
            <w:r>
              <w:t>Выполнять мероприятия базовой сердечно-легочной реанимации</w:t>
            </w:r>
          </w:p>
        </w:tc>
      </w:tr>
      <w:tr w:rsidR="00000000" w14:paraId="3067FEFE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B10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A371" w14:textId="77777777" w:rsidR="00000000" w:rsidRDefault="009D49EA">
            <w:pPr>
              <w:pStyle w:val="a7"/>
            </w:pPr>
            <w:r>
              <w:t xml:space="preserve"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</w:t>
            </w:r>
            <w:r>
              <w:lastRenderedPageBreak/>
              <w:t>дыхания)</w:t>
            </w:r>
          </w:p>
        </w:tc>
      </w:tr>
      <w:tr w:rsidR="00000000" w14:paraId="7977989E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10E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6D433" w14:textId="77777777" w:rsidR="00000000" w:rsidRDefault="009D49EA">
            <w:pPr>
              <w:pStyle w:val="a7"/>
            </w:pPr>
            <w:r>
              <w:t>Применять лекарственные препараты и медицин</w:t>
            </w:r>
            <w:r>
              <w:t>ские изделия при оказании медицинской помощи в экстренной форме</w:t>
            </w:r>
          </w:p>
        </w:tc>
      </w:tr>
      <w:tr w:rsidR="00000000" w14:paraId="4262239A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B68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2847" w14:textId="77777777" w:rsidR="00000000" w:rsidRDefault="009D49EA">
            <w:pPr>
              <w:pStyle w:val="a7"/>
            </w:pPr>
            <w: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000000" w14:paraId="0887A2C4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FCB5DE" w14:textId="77777777" w:rsidR="00000000" w:rsidRDefault="009D49EA">
            <w:pPr>
              <w:pStyle w:val="a9"/>
            </w:pPr>
            <w:r>
              <w:t>Необходимые знания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9E734" w14:textId="77777777" w:rsidR="00000000" w:rsidRDefault="009D49EA">
            <w:pPr>
              <w:pStyle w:val="a7"/>
            </w:pPr>
            <w:r>
              <w:t xml:space="preserve">Правила и порядок проведения </w:t>
            </w:r>
            <w:r>
              <w:t>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000000" w14:paraId="583C1FA5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9D5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665CB" w14:textId="77777777" w:rsidR="00000000" w:rsidRDefault="009D49EA">
            <w:pPr>
              <w:pStyle w:val="a7"/>
            </w:pPr>
            <w: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000000" w14:paraId="2B42558A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top w:val="nil"/>
              <w:bottom w:val="nil"/>
              <w:right w:val="single" w:sz="4" w:space="0" w:color="auto"/>
            </w:tcBorders>
          </w:tcPr>
          <w:p w14:paraId="1596E35F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D729A" w14:textId="77777777" w:rsidR="00000000" w:rsidRDefault="009D49EA">
            <w:pPr>
              <w:pStyle w:val="a7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000000" w14:paraId="66C79471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top w:val="nil"/>
              <w:bottom w:val="nil"/>
              <w:right w:val="single" w:sz="4" w:space="0" w:color="auto"/>
            </w:tcBorders>
          </w:tcPr>
          <w:p w14:paraId="2AD84F93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175F8" w14:textId="77777777" w:rsidR="00000000" w:rsidRDefault="009D49EA">
            <w:pPr>
              <w:pStyle w:val="a7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000000" w14:paraId="279F663E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top w:val="nil"/>
              <w:bottom w:val="nil"/>
              <w:right w:val="single" w:sz="4" w:space="0" w:color="auto"/>
            </w:tcBorders>
          </w:tcPr>
          <w:p w14:paraId="11969BBB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0FEE4" w14:textId="77777777" w:rsidR="00000000" w:rsidRDefault="009D49EA">
            <w:pPr>
              <w:pStyle w:val="a7"/>
            </w:pPr>
            <w:r>
              <w:t>Правила проведения базовой сердечно-легочной реанимации</w:t>
            </w:r>
          </w:p>
        </w:tc>
      </w:tr>
      <w:tr w:rsidR="00000000" w14:paraId="5B43938F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top w:val="nil"/>
              <w:bottom w:val="nil"/>
              <w:right w:val="single" w:sz="4" w:space="0" w:color="auto"/>
            </w:tcBorders>
          </w:tcPr>
          <w:p w14:paraId="29222434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3A3E7" w14:textId="77777777" w:rsidR="00000000" w:rsidRDefault="009D49EA">
            <w:pPr>
              <w:pStyle w:val="a7"/>
            </w:pPr>
            <w: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000000" w14:paraId="73B77BC8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80A918" w14:textId="77777777" w:rsidR="00000000" w:rsidRDefault="009D49EA">
            <w:pPr>
              <w:pStyle w:val="a7"/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3D6E2" w14:textId="77777777" w:rsidR="00000000" w:rsidRDefault="009D49EA">
            <w:pPr>
              <w:pStyle w:val="a7"/>
            </w:pPr>
            <w:r>
              <w:t>Пр</w:t>
            </w:r>
            <w:r>
              <w:t>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000000" w14:paraId="6FCA411F" w14:textId="77777777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622" w14:textId="77777777" w:rsidR="00000000" w:rsidRDefault="009D49EA">
            <w:pPr>
              <w:pStyle w:val="a9"/>
            </w:pPr>
            <w:r>
              <w:t>Другие характеристики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5791" w14:textId="77777777" w:rsidR="00000000" w:rsidRDefault="009D49EA">
            <w:pPr>
              <w:pStyle w:val="a7"/>
            </w:pPr>
            <w:r>
              <w:t>-</w:t>
            </w:r>
          </w:p>
        </w:tc>
      </w:tr>
    </w:tbl>
    <w:p w14:paraId="3D312E62" w14:textId="77777777" w:rsidR="00000000" w:rsidRDefault="009D49EA"/>
    <w:p w14:paraId="22CD43A4" w14:textId="77777777" w:rsidR="00000000" w:rsidRDefault="009D49EA">
      <w:pPr>
        <w:pStyle w:val="1"/>
      </w:pPr>
      <w:bookmarkStart w:id="10" w:name="sub_1400"/>
      <w:r>
        <w:t>IV. Сведения об организациях - разработчиках профессионального стандарта</w:t>
      </w:r>
    </w:p>
    <w:bookmarkEnd w:id="10"/>
    <w:p w14:paraId="37A89C7B" w14:textId="77777777" w:rsidR="00000000" w:rsidRDefault="009D49EA"/>
    <w:p w14:paraId="5A87F379" w14:textId="77777777" w:rsidR="00000000" w:rsidRDefault="009D49EA">
      <w:bookmarkStart w:id="11" w:name="sub_1041"/>
      <w:r>
        <w:t>4.1. Ответственная организация-разработчик</w:t>
      </w:r>
    </w:p>
    <w:bookmarkEnd w:id="11"/>
    <w:p w14:paraId="2C944C2A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2985"/>
        <w:gridCol w:w="5148"/>
      </w:tblGrid>
      <w:tr w:rsidR="00000000" w14:paraId="76234F60" w14:textId="77777777">
        <w:tblPrEx>
          <w:tblCellMar>
            <w:top w:w="0" w:type="dxa"/>
            <w:bottom w:w="0" w:type="dxa"/>
          </w:tblCellMar>
        </w:tblPrEx>
        <w:tc>
          <w:tcPr>
            <w:tcW w:w="10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3AAD9D" w14:textId="77777777" w:rsidR="00000000" w:rsidRDefault="009D49EA">
            <w:pPr>
              <w:pStyle w:val="a9"/>
            </w:pPr>
            <w:r>
              <w:t>Профессиональная некоммерческая организация "Ассоциация судебно-медицинских экспертов", город Москва</w:t>
            </w:r>
          </w:p>
        </w:tc>
      </w:tr>
      <w:tr w:rsidR="00000000" w14:paraId="47F78B5D" w14:textId="7777777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A912EE" w14:textId="77777777" w:rsidR="00000000" w:rsidRDefault="009D49EA">
            <w:pPr>
              <w:pStyle w:val="a9"/>
            </w:pPr>
            <w:r>
              <w:t>Президент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81472" w14:textId="77777777" w:rsidR="00000000" w:rsidRDefault="009D49EA">
            <w:pPr>
              <w:pStyle w:val="a7"/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45270B" w14:textId="77777777" w:rsidR="00000000" w:rsidRDefault="009D49EA">
            <w:pPr>
              <w:pStyle w:val="a9"/>
            </w:pPr>
            <w:r>
              <w:t>Клевно Владимир Александрович</w:t>
            </w:r>
          </w:p>
        </w:tc>
      </w:tr>
    </w:tbl>
    <w:p w14:paraId="7EAA5BBA" w14:textId="77777777" w:rsidR="00000000" w:rsidRDefault="009D49EA"/>
    <w:p w14:paraId="688DF2D1" w14:textId="77777777" w:rsidR="00000000" w:rsidRDefault="009D49EA">
      <w:bookmarkStart w:id="12" w:name="sub_1042"/>
      <w:r>
        <w:t>4.2. Наименования организаций-разработчиков</w:t>
      </w:r>
    </w:p>
    <w:bookmarkEnd w:id="12"/>
    <w:p w14:paraId="28A92CB2" w14:textId="77777777" w:rsidR="00000000" w:rsidRDefault="009D49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9"/>
        <w:gridCol w:w="9690"/>
        <w:gridCol w:w="24"/>
      </w:tblGrid>
      <w:tr w:rsidR="00000000" w14:paraId="4C3FA68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A4C" w14:textId="77777777" w:rsidR="00000000" w:rsidRDefault="009D49EA">
            <w:pPr>
              <w:pStyle w:val="a7"/>
              <w:jc w:val="center"/>
            </w:pPr>
            <w:r>
              <w:t>1</w:t>
            </w:r>
          </w:p>
        </w:tc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EEA4E" w14:textId="77777777" w:rsidR="00000000" w:rsidRDefault="009D49EA">
            <w:pPr>
              <w:pStyle w:val="a9"/>
            </w:pPr>
            <w:r>
              <w:t>ГБУЗ МО "Бюро судебно-медицинской экспертизы", город Москва, Московская область</w:t>
            </w:r>
          </w:p>
        </w:tc>
      </w:tr>
      <w:tr w:rsidR="00000000" w14:paraId="1539D1B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E92" w14:textId="77777777" w:rsidR="00000000" w:rsidRDefault="009D49EA">
            <w:pPr>
              <w:pStyle w:val="a7"/>
              <w:jc w:val="center"/>
            </w:pPr>
            <w:r>
              <w:t>2</w:t>
            </w:r>
          </w:p>
        </w:tc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E4E97" w14:textId="77777777" w:rsidR="00000000" w:rsidRDefault="009D49EA">
            <w:pPr>
              <w:pStyle w:val="a9"/>
            </w:pPr>
            <w:r>
              <w:t>ГБУЗ МО "Московский областной научно-исследовательский клинический институт имени М.Ф. Владимирского", город Москва</w:t>
            </w:r>
          </w:p>
        </w:tc>
      </w:tr>
      <w:tr w:rsidR="00000000" w14:paraId="743BC1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C86" w14:textId="77777777" w:rsidR="00000000" w:rsidRDefault="009D49EA">
            <w:pPr>
              <w:pStyle w:val="a7"/>
              <w:jc w:val="center"/>
            </w:pPr>
            <w:r>
              <w:t>3</w:t>
            </w:r>
          </w:p>
        </w:tc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49D19" w14:textId="77777777" w:rsidR="00000000" w:rsidRDefault="009D49EA">
            <w:pPr>
              <w:pStyle w:val="a9"/>
            </w:pPr>
            <w:r>
              <w:t>Союз медицинского сообщества "Национальная Медицинская</w:t>
            </w:r>
            <w:r>
              <w:t xml:space="preserve"> Палата", город Москва</w:t>
            </w:r>
          </w:p>
        </w:tc>
      </w:tr>
    </w:tbl>
    <w:p w14:paraId="338B152F" w14:textId="77777777" w:rsidR="00000000" w:rsidRDefault="009D49EA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9B88A8E" w14:textId="77777777" w:rsidR="00000000" w:rsidRDefault="009D49EA">
      <w:pPr>
        <w:pStyle w:val="aa"/>
      </w:pPr>
      <w:bookmarkStart w:id="13" w:name="sub_1111"/>
      <w:r>
        <w:rPr>
          <w:vertAlign w:val="superscript"/>
        </w:rPr>
        <w:t>1</w:t>
      </w:r>
      <w:r>
        <w:t xml:space="preserve"> </w:t>
      </w:r>
      <w:hyperlink r:id="rId3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14:paraId="37A86BAA" w14:textId="77777777" w:rsidR="00000000" w:rsidRDefault="009D49EA">
      <w:pPr>
        <w:pStyle w:val="aa"/>
      </w:pPr>
      <w:bookmarkStart w:id="14" w:name="sub_2222"/>
      <w:bookmarkEnd w:id="13"/>
      <w:r>
        <w:rPr>
          <w:vertAlign w:val="superscript"/>
        </w:rPr>
        <w:t>2</w:t>
      </w:r>
      <w:r>
        <w:t xml:space="preserve"> </w:t>
      </w:r>
      <w:hyperlink r:id="rId3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14:paraId="533718D2" w14:textId="77777777" w:rsidR="00000000" w:rsidRDefault="009D49EA">
      <w:pPr>
        <w:pStyle w:val="aa"/>
      </w:pPr>
      <w:bookmarkStart w:id="15" w:name="sub_3333"/>
      <w:bookmarkEnd w:id="14"/>
      <w:r>
        <w:rPr>
          <w:vertAlign w:val="superscript"/>
        </w:rPr>
        <w:t>3</w:t>
      </w:r>
      <w:r>
        <w:t xml:space="preserve"> </w:t>
      </w:r>
      <w:hyperlink r:id="rId34" w:history="1">
        <w:r>
          <w:rPr>
            <w:rStyle w:val="a4"/>
          </w:rPr>
          <w:t>Приказ</w:t>
        </w:r>
      </w:hyperlink>
      <w:r>
        <w:t xml:space="preserve"> Минздрава России от 20 декабря</w:t>
      </w:r>
      <w:r>
        <w:t xml:space="preserve"> 2012 г. N 1183н "Об утверждении Номенклатуры должностей медицинских работников и фармацевтических работников" (зарегистрирован Минюстом России 18 марта 2013 г., регистрационный N 27723), с изменениями, внесенными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Минздрава России от 1 августа 2014 г. N 420н (зарегистрирован Минюстом России 14 августа 2014 г., регистрационный N 33591).</w:t>
      </w:r>
    </w:p>
    <w:p w14:paraId="03C015BF" w14:textId="77777777" w:rsidR="00000000" w:rsidRDefault="009D49EA">
      <w:pPr>
        <w:pStyle w:val="aa"/>
      </w:pPr>
      <w:bookmarkStart w:id="16" w:name="sub_4444"/>
      <w:bookmarkEnd w:id="15"/>
      <w:r>
        <w:rPr>
          <w:vertAlign w:val="superscript"/>
        </w:rPr>
        <w:t>4</w:t>
      </w:r>
      <w:r>
        <w:t xml:space="preserve"> </w:t>
      </w:r>
      <w:hyperlink r:id="rId36" w:history="1">
        <w:r>
          <w:rPr>
            <w:rStyle w:val="a4"/>
          </w:rPr>
          <w:t>Приказ</w:t>
        </w:r>
      </w:hyperlink>
      <w:r>
        <w:t xml:space="preserve"> Ми</w:t>
      </w:r>
      <w:r>
        <w:t>нздрава России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Минюстом России 9 марта 2016 г., регистрационный N 4</w:t>
      </w:r>
      <w:r>
        <w:t>1337).</w:t>
      </w:r>
    </w:p>
    <w:p w14:paraId="7B0EF19D" w14:textId="77777777" w:rsidR="00000000" w:rsidRDefault="009D49EA">
      <w:pPr>
        <w:pStyle w:val="aa"/>
      </w:pPr>
      <w:bookmarkStart w:id="17" w:name="sub_5555"/>
      <w:bookmarkEnd w:id="16"/>
      <w:r>
        <w:rPr>
          <w:vertAlign w:val="superscript"/>
        </w:rPr>
        <w:t>5</w:t>
      </w:r>
      <w:r>
        <w:t xml:space="preserve"> </w:t>
      </w:r>
      <w:hyperlink r:id="rId37" w:history="1">
        <w:r>
          <w:rPr>
            <w:rStyle w:val="a4"/>
          </w:rPr>
          <w:t>Приказ</w:t>
        </w:r>
      </w:hyperlink>
      <w:r>
        <w:t xml:space="preserve"> Минздрава России от 29 ноября 2012 г. N 982н "Об утверждении условий и порядка выдачи сертификата специалиста медицинским и фармацевтическим работникам, фо</w:t>
      </w:r>
      <w:r>
        <w:t xml:space="preserve">рмы и технических требований сертификата специалиста" (зарегистрирован Минюстом России 29 марта 2013 г., регистрационный N 27918) с изменениями, внесенными приказами Минздрава России </w:t>
      </w:r>
      <w:hyperlink r:id="rId38" w:history="1">
        <w:r>
          <w:rPr>
            <w:rStyle w:val="a4"/>
          </w:rPr>
          <w:t>от 3</w:t>
        </w:r>
        <w:r>
          <w:rPr>
            <w:rStyle w:val="a4"/>
          </w:rPr>
          <w:t xml:space="preserve">1 июля 2013 г. N 515н </w:t>
        </w:r>
      </w:hyperlink>
      <w:r>
        <w:t xml:space="preserve">(зарегистрирован Минюстом </w:t>
      </w:r>
      <w:r>
        <w:lastRenderedPageBreak/>
        <w:t xml:space="preserve">России 30 августа 2013 г., регистрационный N 29853), </w:t>
      </w:r>
      <w:hyperlink r:id="rId39" w:history="1">
        <w:r>
          <w:rPr>
            <w:rStyle w:val="a4"/>
          </w:rPr>
          <w:t>от 23 октября 2014 г. N 658н</w:t>
        </w:r>
      </w:hyperlink>
      <w:r>
        <w:t xml:space="preserve"> (зарегистрирован Минюстом России 17 ноября 2014 г., ре</w:t>
      </w:r>
      <w:r>
        <w:t xml:space="preserve">гистрационный N 34729) и </w:t>
      </w:r>
      <w:hyperlink r:id="rId40" w:history="1">
        <w:r>
          <w:rPr>
            <w:rStyle w:val="a4"/>
          </w:rPr>
          <w:t>от 10 февраля 2016 г. N 82н</w:t>
        </w:r>
      </w:hyperlink>
      <w:r>
        <w:t xml:space="preserve"> (зарегистрирован Минюстом России 11 марта 2016 г., регистрационный N 41389).</w:t>
      </w:r>
    </w:p>
    <w:p w14:paraId="0757FAD7" w14:textId="77777777" w:rsidR="00000000" w:rsidRDefault="009D49EA">
      <w:pPr>
        <w:pStyle w:val="aa"/>
      </w:pPr>
      <w:bookmarkStart w:id="18" w:name="sub_6666"/>
      <w:bookmarkEnd w:id="17"/>
      <w:r>
        <w:rPr>
          <w:vertAlign w:val="superscript"/>
        </w:rPr>
        <w:t>6</w:t>
      </w:r>
      <w:r>
        <w:t xml:space="preserve"> </w:t>
      </w:r>
      <w:hyperlink r:id="rId41" w:history="1">
        <w:r>
          <w:rPr>
            <w:rStyle w:val="a4"/>
          </w:rPr>
          <w:t>Приказ</w:t>
        </w:r>
      </w:hyperlink>
      <w:r>
        <w:t xml:space="preserve"> Минздрава России от 6 июня 2016 г. N 352н "Об утверждении порядка выдачи свидетельства об аккредитации специалиста, формы свидетельства об аккредитации специалиста и технических тр</w:t>
      </w:r>
      <w:r>
        <w:t xml:space="preserve">ебований к нему" (зарегистрирован Минюстом России 4 июля 2016 г., регистрационный N 42742), с изменениями,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Минздрава России от 31 июля 2019 г. N 586н (зарегистриров</w:t>
      </w:r>
      <w:r>
        <w:t>ан Минюстом России 3 октября 2019 г., регистрационный N 56127).</w:t>
      </w:r>
    </w:p>
    <w:p w14:paraId="553EC5AC" w14:textId="77777777" w:rsidR="00000000" w:rsidRDefault="009D49EA">
      <w:pPr>
        <w:pStyle w:val="aa"/>
      </w:pPr>
      <w:bookmarkStart w:id="19" w:name="sub_7777"/>
      <w:bookmarkEnd w:id="18"/>
      <w:r>
        <w:rPr>
          <w:vertAlign w:val="superscript"/>
        </w:rPr>
        <w:t>7</w:t>
      </w:r>
      <w:r>
        <w:t xml:space="preserve"> </w:t>
      </w:r>
      <w:hyperlink r:id="rId43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</w:t>
      </w:r>
      <w:r>
        <w:t>, N 1, ст. 3; 2015, N 29, ст. 4356).</w:t>
      </w:r>
    </w:p>
    <w:p w14:paraId="643240D5" w14:textId="77777777" w:rsidR="00000000" w:rsidRDefault="009D49EA">
      <w:pPr>
        <w:pStyle w:val="aa"/>
      </w:pPr>
      <w:bookmarkStart w:id="20" w:name="sub_8888"/>
      <w:bookmarkEnd w:id="19"/>
      <w:r>
        <w:rPr>
          <w:vertAlign w:val="superscript"/>
        </w:rPr>
        <w:t>8</w:t>
      </w:r>
      <w:r>
        <w:t xml:space="preserve"> </w:t>
      </w:r>
      <w:hyperlink r:id="rId4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</w:t>
      </w:r>
      <w:r>
        <w:t>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</w:t>
      </w:r>
      <w:r>
        <w:t xml:space="preserve">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45" w:history="1">
        <w:r>
          <w:rPr>
            <w:rStyle w:val="a4"/>
          </w:rPr>
          <w:t xml:space="preserve">от 15 мая 2013 г. N 296н </w:t>
        </w:r>
      </w:hyperlink>
      <w:r>
        <w:t xml:space="preserve">(зарегистрирован Минюстом России 3 июля 2013 г., регистрационный N 28970) и </w:t>
      </w:r>
      <w:hyperlink r:id="rId46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</w:t>
      </w:r>
      <w:r>
        <w:t xml:space="preserve">февраля 2015 г., регистрационный N 35848),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Минтруда России, Минздрава России от 6 февраля 2018 г. N 62н/49н (зарегистрирован Минюстом России 2 марта 2018 г., регистрационный N 50</w:t>
      </w:r>
      <w:r>
        <w:t xml:space="preserve">237),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Минздрава России от 13 декабря 2019 г. N 1032н (зарегистрирован Минюстом России 24 декабря 2019 г., регистрационный N 56976),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Минтруда России, Минздрава России от 3 апреля 2020 г. N 187н/268н (зарегистрирован Минюстом России 12 мая 2020 г., регистрационный N 58320), </w:t>
      </w:r>
      <w:hyperlink r:id="rId50" w:history="1">
        <w:r>
          <w:rPr>
            <w:rStyle w:val="a4"/>
          </w:rPr>
          <w:t>приказом</w:t>
        </w:r>
      </w:hyperlink>
      <w:r>
        <w:t xml:space="preserve"> Ми</w:t>
      </w:r>
      <w:r>
        <w:t>нздрава России от 18 мая 2020 г. N 455н (зарегистрирован Минюстом России 22 мая 2020 г., регистрационный N 58430).</w:t>
      </w:r>
    </w:p>
    <w:p w14:paraId="76EE140D" w14:textId="77777777" w:rsidR="00000000" w:rsidRDefault="009D49EA">
      <w:pPr>
        <w:pStyle w:val="aa"/>
      </w:pPr>
      <w:bookmarkStart w:id="21" w:name="sub_9999"/>
      <w:bookmarkEnd w:id="20"/>
      <w:r>
        <w:rPr>
          <w:vertAlign w:val="superscript"/>
        </w:rPr>
        <w:t>9</w:t>
      </w:r>
      <w:r>
        <w:t xml:space="preserve"> </w:t>
      </w:r>
      <w:hyperlink r:id="rId51" w:history="1">
        <w:r>
          <w:rPr>
            <w:rStyle w:val="a4"/>
          </w:rPr>
          <w:t>Статья 351.1</w:t>
        </w:r>
      </w:hyperlink>
      <w:r>
        <w:t xml:space="preserve"> Трудового кодекса Российской Федерации</w:t>
      </w:r>
      <w:r>
        <w:t xml:space="preserve"> (Собрание законодательства Российской Федерации, 2002, N 1, ст. 3; 2015, N 29, ст. 4363).</w:t>
      </w:r>
    </w:p>
    <w:p w14:paraId="26842D69" w14:textId="77777777" w:rsidR="00000000" w:rsidRDefault="009D49EA">
      <w:pPr>
        <w:pStyle w:val="aa"/>
      </w:pPr>
      <w:bookmarkStart w:id="22" w:name="sub_1110"/>
      <w:bookmarkEnd w:id="21"/>
      <w:r>
        <w:rPr>
          <w:vertAlign w:val="superscript"/>
        </w:rPr>
        <w:t>10</w:t>
      </w:r>
      <w:r>
        <w:t xml:space="preserve"> </w:t>
      </w:r>
      <w:hyperlink r:id="rId52" w:history="1">
        <w:r>
          <w:rPr>
            <w:rStyle w:val="a4"/>
          </w:rPr>
          <w:t>Статья 13</w:t>
        </w:r>
      </w:hyperlink>
      <w:r>
        <w:t xml:space="preserve"> Федерального закона от 21 ноября 2011 г. N 323-ФЗ "Об основах охра</w:t>
      </w:r>
      <w:r>
        <w:t>ны здоровья граждан в Российской Федерации", (Собрание законодательства Российской Федерации, 2011, N 48, ст. 6724; 2020, N 14, ст. 2023).</w:t>
      </w:r>
    </w:p>
    <w:p w14:paraId="37CEE432" w14:textId="77777777" w:rsidR="00000000" w:rsidRDefault="009D49EA">
      <w:pPr>
        <w:pStyle w:val="aa"/>
      </w:pPr>
      <w:bookmarkStart w:id="23" w:name="sub_11111"/>
      <w:bookmarkEnd w:id="22"/>
      <w:r>
        <w:rPr>
          <w:vertAlign w:val="superscript"/>
        </w:rPr>
        <w:t>11</w:t>
      </w:r>
      <w:r>
        <w:t xml:space="preserve"> </w:t>
      </w:r>
      <w:hyperlink r:id="rId53" w:history="1">
        <w:r>
          <w:rPr>
            <w:rStyle w:val="a4"/>
          </w:rPr>
          <w:t>Единый квалификационный спра</w:t>
        </w:r>
        <w:r>
          <w:rPr>
            <w:rStyle w:val="a4"/>
          </w:rPr>
          <w:t>вочник</w:t>
        </w:r>
      </w:hyperlink>
      <w:r>
        <w:t xml:space="preserve"> должностей руководителей, специалистов и служащих.</w:t>
      </w:r>
    </w:p>
    <w:p w14:paraId="17151DD8" w14:textId="77777777" w:rsidR="00000000" w:rsidRDefault="009D49EA">
      <w:pPr>
        <w:pStyle w:val="aa"/>
      </w:pPr>
      <w:bookmarkStart w:id="24" w:name="sub_1112"/>
      <w:bookmarkEnd w:id="23"/>
      <w:r>
        <w:rPr>
          <w:vertAlign w:val="superscript"/>
        </w:rPr>
        <w:t>12</w:t>
      </w:r>
      <w:r>
        <w:t xml:space="preserve">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14:paraId="2026AC7B" w14:textId="77777777" w:rsidR="00000000" w:rsidRDefault="009D49EA">
      <w:pPr>
        <w:pStyle w:val="aa"/>
      </w:pPr>
      <w:bookmarkStart w:id="25" w:name="sub_1113"/>
      <w:bookmarkEnd w:id="24"/>
      <w:r>
        <w:rPr>
          <w:vertAlign w:val="superscript"/>
        </w:rPr>
        <w:t>13</w:t>
      </w:r>
      <w:r>
        <w:t xml:space="preserve"> </w:t>
      </w:r>
      <w:hyperlink r:id="rId55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5"/>
    <w:p w14:paraId="06B3A954" w14:textId="77777777" w:rsidR="00000000" w:rsidRDefault="009D49EA"/>
    <w:sectPr w:rsidR="00000000">
      <w:headerReference w:type="default" r:id="rId56"/>
      <w:footerReference w:type="default" r:id="rId5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6E06" w14:textId="77777777" w:rsidR="00000000" w:rsidRDefault="009D49EA">
      <w:r>
        <w:separator/>
      </w:r>
    </w:p>
  </w:endnote>
  <w:endnote w:type="continuationSeparator" w:id="0">
    <w:p w14:paraId="2A1D532F" w14:textId="77777777" w:rsidR="00000000" w:rsidRDefault="009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445B55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6290175" w14:textId="77777777" w:rsidR="00000000" w:rsidRDefault="009D49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E29B41A" w14:textId="77777777" w:rsidR="00000000" w:rsidRDefault="009D49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0EF380B" w14:textId="77777777" w:rsidR="00000000" w:rsidRDefault="009D49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F9F72E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A4953D6" w14:textId="77777777" w:rsidR="00000000" w:rsidRDefault="009D49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21F463" w14:textId="77777777" w:rsidR="00000000" w:rsidRDefault="009D49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3A943EB" w14:textId="77777777" w:rsidR="00000000" w:rsidRDefault="009D49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53A4C0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9FE6AA0" w14:textId="77777777" w:rsidR="00000000" w:rsidRDefault="009D49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4D567E" w14:textId="77777777" w:rsidR="00000000" w:rsidRDefault="009D49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FBD57F" w14:textId="77777777" w:rsidR="00000000" w:rsidRDefault="009D49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A94C" w14:textId="77777777" w:rsidR="00000000" w:rsidRDefault="009D49EA">
      <w:r>
        <w:separator/>
      </w:r>
    </w:p>
  </w:footnote>
  <w:footnote w:type="continuationSeparator" w:id="0">
    <w:p w14:paraId="7E75089C" w14:textId="77777777" w:rsidR="00000000" w:rsidRDefault="009D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39BD" w14:textId="77777777" w:rsidR="00000000" w:rsidRDefault="009D49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31 июля 2020 г. N 472н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C7BB" w14:textId="77777777" w:rsidR="00000000" w:rsidRDefault="009D49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труда и социальной защиты РФ от </w:t>
    </w:r>
    <w:r>
      <w:rPr>
        <w:rFonts w:ascii="Times New Roman" w:hAnsi="Times New Roman" w:cs="Times New Roman"/>
        <w:sz w:val="20"/>
        <w:szCs w:val="20"/>
      </w:rPr>
      <w:t>31 июля 2020 г. N 472н "Об утверждении профессионального стандарта "Специалист по судебно-медицинской…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63A2" w14:textId="77777777" w:rsidR="00000000" w:rsidRDefault="009D49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31 июля 2020 г. N 472н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EA"/>
    <w:rsid w:val="009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5E74"/>
  <w14:defaultImageDpi w14:val="0"/>
  <w15:docId w15:val="{9BA3A5E7-1722-4E25-8B4D-088E88D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5737890/0" TargetMode="External"/><Relationship Id="rId18" Type="http://schemas.openxmlformats.org/officeDocument/2006/relationships/hyperlink" Target="http://internet.garant.ru/document/redirect/70650726/0" TargetMode="External"/><Relationship Id="rId26" Type="http://schemas.openxmlformats.org/officeDocument/2006/relationships/hyperlink" Target="http://internet.garant.ru/document/redirect/12178397/113302" TargetMode="External"/><Relationship Id="rId39" Type="http://schemas.openxmlformats.org/officeDocument/2006/relationships/hyperlink" Target="http://internet.garant.ru/document/redirect/70805524/0" TargetMode="External"/><Relationship Id="rId21" Type="http://schemas.openxmlformats.org/officeDocument/2006/relationships/header" Target="header2.xml"/><Relationship Id="rId34" Type="http://schemas.openxmlformats.org/officeDocument/2006/relationships/hyperlink" Target="http://internet.garant.ru/document/redirect/70344038/0" TargetMode="External"/><Relationship Id="rId42" Type="http://schemas.openxmlformats.org/officeDocument/2006/relationships/hyperlink" Target="http://internet.garant.ru/document/redirect/72817524/1000" TargetMode="External"/><Relationship Id="rId47" Type="http://schemas.openxmlformats.org/officeDocument/2006/relationships/hyperlink" Target="http://internet.garant.ru/document/redirect/71892030/0" TargetMode="External"/><Relationship Id="rId50" Type="http://schemas.openxmlformats.org/officeDocument/2006/relationships/hyperlink" Target="http://internet.garant.ru/document/redirect/74063930/0" TargetMode="External"/><Relationship Id="rId55" Type="http://schemas.openxmlformats.org/officeDocument/2006/relationships/hyperlink" Target="http://internet.garant.ru/document/redirect/71594768/0" TargetMode="External"/><Relationship Id="rId7" Type="http://schemas.openxmlformats.org/officeDocument/2006/relationships/hyperlink" Target="http://internet.garant.ru/document/redirect/7452222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968844/0" TargetMode="External"/><Relationship Id="rId29" Type="http://schemas.openxmlformats.org/officeDocument/2006/relationships/hyperlink" Target="http://internet.garant.ru/document/redirect/1548770/24046" TargetMode="External"/><Relationship Id="rId11" Type="http://schemas.openxmlformats.org/officeDocument/2006/relationships/hyperlink" Target="http://internet.garant.ru/document/redirect/55737898/0" TargetMode="External"/><Relationship Id="rId24" Type="http://schemas.openxmlformats.org/officeDocument/2006/relationships/hyperlink" Target="http://internet.garant.ru/document/redirect/70968844/3259" TargetMode="External"/><Relationship Id="rId32" Type="http://schemas.openxmlformats.org/officeDocument/2006/relationships/hyperlink" Target="http://internet.garant.ru/document/redirect/70968844/0" TargetMode="External"/><Relationship Id="rId37" Type="http://schemas.openxmlformats.org/officeDocument/2006/relationships/hyperlink" Target="http://internet.garant.ru/document/redirect/70352634/0" TargetMode="External"/><Relationship Id="rId40" Type="http://schemas.openxmlformats.org/officeDocument/2006/relationships/hyperlink" Target="http://internet.garant.ru/document/redirect/71350222/1000" TargetMode="External"/><Relationship Id="rId45" Type="http://schemas.openxmlformats.org/officeDocument/2006/relationships/hyperlink" Target="http://internet.garant.ru/document/redirect/70410156/1000" TargetMode="External"/><Relationship Id="rId53" Type="http://schemas.openxmlformats.org/officeDocument/2006/relationships/hyperlink" Target="http://internet.garant.ru/document/redirect/12178397/110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04190/0" TargetMode="External"/><Relationship Id="rId14" Type="http://schemas.openxmlformats.org/officeDocument/2006/relationships/hyperlink" Target="http://internet.garant.ru/document/redirect/70968844/3259" TargetMode="External"/><Relationship Id="rId22" Type="http://schemas.openxmlformats.org/officeDocument/2006/relationships/footer" Target="footer2.xml"/><Relationship Id="rId27" Type="http://schemas.openxmlformats.org/officeDocument/2006/relationships/hyperlink" Target="http://internet.garant.ru/document/redirect/1548770/0" TargetMode="External"/><Relationship Id="rId30" Type="http://schemas.openxmlformats.org/officeDocument/2006/relationships/hyperlink" Target="http://internet.garant.ru/document/redirect/71594768/0" TargetMode="External"/><Relationship Id="rId35" Type="http://schemas.openxmlformats.org/officeDocument/2006/relationships/hyperlink" Target="http://internet.garant.ru/document/redirect/70720678/0" TargetMode="External"/><Relationship Id="rId43" Type="http://schemas.openxmlformats.org/officeDocument/2006/relationships/hyperlink" Target="http://internet.garant.ru/document/redirect/12125268/213" TargetMode="External"/><Relationship Id="rId48" Type="http://schemas.openxmlformats.org/officeDocument/2006/relationships/hyperlink" Target="http://internet.garant.ru/document/redirect/73352417/1000" TargetMode="External"/><Relationship Id="rId56" Type="http://schemas.openxmlformats.org/officeDocument/2006/relationships/header" Target="header3.xml"/><Relationship Id="rId8" Type="http://schemas.openxmlformats.org/officeDocument/2006/relationships/hyperlink" Target="http://internet.garant.ru/document/redirect/70304190/1016" TargetMode="External"/><Relationship Id="rId51" Type="http://schemas.openxmlformats.org/officeDocument/2006/relationships/hyperlink" Target="http://internet.garant.ru/document/redirect/12125268/35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5737894/0" TargetMode="External"/><Relationship Id="rId17" Type="http://schemas.openxmlformats.org/officeDocument/2006/relationships/hyperlink" Target="http://internet.garant.ru/document/redirect/70650726/86902" TargetMode="External"/><Relationship Id="rId25" Type="http://schemas.openxmlformats.org/officeDocument/2006/relationships/hyperlink" Target="http://internet.garant.ru/document/redirect/12178397/1100" TargetMode="External"/><Relationship Id="rId33" Type="http://schemas.openxmlformats.org/officeDocument/2006/relationships/hyperlink" Target="http://internet.garant.ru/document/redirect/70650726/0" TargetMode="External"/><Relationship Id="rId38" Type="http://schemas.openxmlformats.org/officeDocument/2006/relationships/hyperlink" Target="http://internet.garant.ru/document/redirect/70447618/1000" TargetMode="External"/><Relationship Id="rId46" Type="http://schemas.openxmlformats.org/officeDocument/2006/relationships/hyperlink" Target="http://internet.garant.ru/document/redirect/70860676/1000" TargetMode="External"/><Relationship Id="rId59" Type="http://schemas.openxmlformats.org/officeDocument/2006/relationships/theme" Target="theme/theme1.xml"/><Relationship Id="rId20" Type="http://schemas.openxmlformats.org/officeDocument/2006/relationships/footer" Target="footer1.xml"/><Relationship Id="rId41" Type="http://schemas.openxmlformats.org/officeDocument/2006/relationships/hyperlink" Target="http://internet.garant.ru/document/redirect/71436808/0" TargetMode="External"/><Relationship Id="rId54" Type="http://schemas.openxmlformats.org/officeDocument/2006/relationships/hyperlink" Target="http://internet.garant.ru/document/redirect/154877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968844/0" TargetMode="External"/><Relationship Id="rId23" Type="http://schemas.openxmlformats.org/officeDocument/2006/relationships/hyperlink" Target="http://internet.garant.ru/document/redirect/70968844/0" TargetMode="External"/><Relationship Id="rId28" Type="http://schemas.openxmlformats.org/officeDocument/2006/relationships/hyperlink" Target="http://internet.garant.ru/document/redirect/1548770/24043" TargetMode="External"/><Relationship Id="rId36" Type="http://schemas.openxmlformats.org/officeDocument/2006/relationships/hyperlink" Target="http://internet.garant.ru/document/redirect/71348254/0" TargetMode="External"/><Relationship Id="rId49" Type="http://schemas.openxmlformats.org/officeDocument/2006/relationships/hyperlink" Target="http://internet.garant.ru/document/redirect/74010367/0" TargetMode="External"/><Relationship Id="rId57" Type="http://schemas.openxmlformats.org/officeDocument/2006/relationships/footer" Target="footer3.xml"/><Relationship Id="rId10" Type="http://schemas.openxmlformats.org/officeDocument/2006/relationships/hyperlink" Target="http://internet.garant.ru/document/redirect/57746200/0" TargetMode="External"/><Relationship Id="rId31" Type="http://schemas.openxmlformats.org/officeDocument/2006/relationships/hyperlink" Target="http://internet.garant.ru/document/redirect/71594768/23310203" TargetMode="External"/><Relationship Id="rId44" Type="http://schemas.openxmlformats.org/officeDocument/2006/relationships/hyperlink" Target="http://internet.garant.ru/document/redirect/12191202/0" TargetMode="External"/><Relationship Id="rId52" Type="http://schemas.openxmlformats.org/officeDocument/2006/relationships/hyperlink" Target="http://internet.garant.ru/document/redirect/12191967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4442</Words>
  <Characters>25322</Characters>
  <Application>Microsoft Office Word</Application>
  <DocSecurity>0</DocSecurity>
  <Lines>211</Lines>
  <Paragraphs>59</Paragraphs>
  <ScaleCrop>false</ScaleCrop>
  <Company>НПП "Гарант-Сервис"</Company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VBT947</cp:lastModifiedBy>
  <cp:revision>2</cp:revision>
  <dcterms:created xsi:type="dcterms:W3CDTF">2022-09-22T06:45:00Z</dcterms:created>
  <dcterms:modified xsi:type="dcterms:W3CDTF">2022-09-22T06:45:00Z</dcterms:modified>
</cp:coreProperties>
</file>